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546A79" w14:textId="7F60F893" w:rsidR="00B42D33" w:rsidRDefault="00344713" w:rsidP="00C22B29">
      <w:pPr>
        <w:spacing w:after="0"/>
        <w:contextualSpacing/>
        <w:rPr>
          <w:rFonts w:ascii="Arial" w:hAnsi="Arial" w:cs="Arial"/>
          <w:b/>
          <w:sz w:val="24"/>
          <w:szCs w:val="24"/>
          <w:lang w:eastAsia="zh-CN"/>
        </w:rPr>
      </w:pPr>
      <w:r>
        <w:rPr>
          <w:rFonts w:ascii="Arial" w:hAnsi="Arial" w:cs="Arial"/>
          <w:b/>
          <w:sz w:val="24"/>
          <w:szCs w:val="24"/>
          <w:lang w:eastAsia="zh-CN"/>
        </w:rPr>
        <w:t>3GPP TSG-RAN</w:t>
      </w:r>
      <w:r w:rsidR="00C22B29">
        <w:rPr>
          <w:rFonts w:ascii="Arial" w:hAnsi="Arial" w:cs="Arial"/>
          <w:b/>
          <w:sz w:val="24"/>
          <w:szCs w:val="24"/>
          <w:lang w:eastAsia="zh-CN"/>
        </w:rPr>
        <w:t xml:space="preserve"> WG4 </w:t>
      </w:r>
      <w:r>
        <w:rPr>
          <w:rFonts w:ascii="Arial" w:hAnsi="Arial" w:cs="Arial"/>
          <w:b/>
          <w:sz w:val="24"/>
          <w:szCs w:val="24"/>
          <w:lang w:eastAsia="zh-CN"/>
        </w:rPr>
        <w:t>Meeting #</w:t>
      </w:r>
      <w:r w:rsidR="00C22B29">
        <w:rPr>
          <w:rFonts w:ascii="Arial" w:hAnsi="Arial" w:cs="Arial"/>
          <w:b/>
          <w:sz w:val="24"/>
          <w:szCs w:val="24"/>
          <w:lang w:eastAsia="zh-CN"/>
        </w:rPr>
        <w:t>9</w:t>
      </w:r>
      <w:r w:rsidR="007568D9">
        <w:rPr>
          <w:rFonts w:ascii="Arial" w:hAnsi="Arial" w:cs="Arial"/>
          <w:b/>
          <w:sz w:val="24"/>
          <w:szCs w:val="24"/>
          <w:lang w:eastAsia="zh-CN"/>
        </w:rPr>
        <w:t>8</w:t>
      </w:r>
      <w:r>
        <w:rPr>
          <w:rFonts w:ascii="Arial" w:hAnsi="Arial" w:cs="Arial"/>
          <w:b/>
          <w:sz w:val="24"/>
          <w:szCs w:val="24"/>
          <w:lang w:eastAsia="zh-CN"/>
        </w:rPr>
        <w:t xml:space="preserve">e </w:t>
      </w:r>
      <w:r>
        <w:rPr>
          <w:rFonts w:ascii="Arial" w:hAnsi="Arial" w:cs="Arial"/>
          <w:b/>
          <w:sz w:val="24"/>
          <w:szCs w:val="24"/>
          <w:lang w:eastAsia="zh-CN"/>
        </w:rPr>
        <w:tab/>
      </w:r>
      <w:r w:rsidR="00B42D33">
        <w:rPr>
          <w:rFonts w:ascii="Arial" w:hAnsi="Arial" w:cs="Arial"/>
          <w:b/>
          <w:sz w:val="24"/>
          <w:szCs w:val="24"/>
          <w:lang w:eastAsia="zh-CN"/>
        </w:rPr>
        <w:tab/>
      </w:r>
      <w:r w:rsidR="00B42D33">
        <w:rPr>
          <w:rFonts w:ascii="Arial" w:hAnsi="Arial" w:cs="Arial"/>
          <w:b/>
          <w:sz w:val="24"/>
          <w:szCs w:val="24"/>
          <w:lang w:eastAsia="zh-CN"/>
        </w:rPr>
        <w:tab/>
      </w:r>
      <w:r w:rsidR="00B42D33">
        <w:rPr>
          <w:rFonts w:ascii="Arial" w:hAnsi="Arial" w:cs="Arial"/>
          <w:b/>
          <w:sz w:val="24"/>
          <w:szCs w:val="24"/>
          <w:lang w:eastAsia="zh-CN"/>
        </w:rPr>
        <w:tab/>
      </w:r>
      <w:r w:rsidR="00B42D33">
        <w:rPr>
          <w:rFonts w:ascii="Arial" w:hAnsi="Arial" w:cs="Arial"/>
          <w:b/>
          <w:sz w:val="24"/>
          <w:szCs w:val="24"/>
          <w:lang w:eastAsia="zh-CN"/>
        </w:rPr>
        <w:tab/>
      </w:r>
      <w:r w:rsidR="00B42D33">
        <w:rPr>
          <w:rFonts w:ascii="Arial" w:hAnsi="Arial" w:cs="Arial"/>
          <w:b/>
          <w:sz w:val="24"/>
          <w:szCs w:val="24"/>
          <w:lang w:eastAsia="zh-CN"/>
        </w:rPr>
        <w:tab/>
      </w:r>
      <w:r w:rsidR="00B42D33">
        <w:rPr>
          <w:rFonts w:ascii="Arial" w:hAnsi="Arial" w:cs="Arial"/>
          <w:b/>
          <w:sz w:val="24"/>
          <w:szCs w:val="24"/>
          <w:lang w:eastAsia="zh-CN"/>
        </w:rPr>
        <w:tab/>
      </w:r>
      <w:r w:rsidR="00B42D33">
        <w:rPr>
          <w:rFonts w:ascii="Arial" w:hAnsi="Arial" w:cs="Arial"/>
          <w:b/>
          <w:sz w:val="24"/>
          <w:szCs w:val="24"/>
          <w:lang w:eastAsia="zh-CN"/>
        </w:rPr>
        <w:tab/>
      </w:r>
      <w:r w:rsidR="00B42D33">
        <w:rPr>
          <w:rFonts w:ascii="Arial" w:hAnsi="Arial" w:cs="Arial"/>
          <w:b/>
          <w:sz w:val="24"/>
          <w:szCs w:val="24"/>
          <w:lang w:eastAsia="zh-CN"/>
        </w:rPr>
        <w:tab/>
      </w:r>
      <w:r w:rsidR="00B42D33">
        <w:rPr>
          <w:rFonts w:ascii="Arial" w:hAnsi="Arial" w:cs="Arial"/>
          <w:b/>
          <w:sz w:val="24"/>
          <w:szCs w:val="24"/>
          <w:lang w:eastAsia="zh-CN"/>
        </w:rPr>
        <w:tab/>
      </w:r>
      <w:r w:rsidR="00B42D33">
        <w:rPr>
          <w:rFonts w:ascii="Arial" w:hAnsi="Arial" w:cs="Arial"/>
          <w:b/>
          <w:sz w:val="24"/>
          <w:szCs w:val="24"/>
          <w:lang w:eastAsia="zh-CN"/>
        </w:rPr>
        <w:tab/>
      </w:r>
      <w:r w:rsidR="00B42D33">
        <w:rPr>
          <w:rFonts w:ascii="Arial" w:hAnsi="Arial" w:cs="Arial"/>
          <w:b/>
          <w:sz w:val="24"/>
          <w:szCs w:val="24"/>
          <w:lang w:eastAsia="zh-CN"/>
        </w:rPr>
        <w:tab/>
      </w:r>
      <w:r w:rsidR="00B42D33">
        <w:rPr>
          <w:rFonts w:ascii="Arial" w:hAnsi="Arial" w:cs="Arial"/>
          <w:b/>
          <w:sz w:val="24"/>
          <w:szCs w:val="24"/>
          <w:lang w:eastAsia="zh-CN"/>
        </w:rPr>
        <w:tab/>
      </w:r>
      <w:r w:rsidR="00B42D33">
        <w:rPr>
          <w:rFonts w:ascii="Arial" w:hAnsi="Arial" w:cs="Arial"/>
          <w:b/>
          <w:sz w:val="24"/>
          <w:szCs w:val="24"/>
          <w:lang w:eastAsia="zh-CN"/>
        </w:rPr>
        <w:tab/>
      </w:r>
      <w:r w:rsidR="00B42D33">
        <w:rPr>
          <w:rFonts w:ascii="Arial" w:hAnsi="Arial" w:cs="Arial"/>
          <w:b/>
          <w:sz w:val="24"/>
          <w:szCs w:val="24"/>
          <w:lang w:eastAsia="zh-CN"/>
        </w:rPr>
        <w:tab/>
      </w:r>
      <w:r>
        <w:rPr>
          <w:rFonts w:ascii="Arial" w:hAnsi="Arial" w:cs="Arial"/>
          <w:b/>
          <w:sz w:val="24"/>
          <w:szCs w:val="24"/>
          <w:lang w:eastAsia="zh-CN"/>
        </w:rPr>
        <w:t>R</w:t>
      </w:r>
      <w:r w:rsidR="00C22B29">
        <w:rPr>
          <w:rFonts w:ascii="Arial" w:hAnsi="Arial" w:cs="Arial"/>
          <w:b/>
          <w:sz w:val="24"/>
          <w:szCs w:val="24"/>
          <w:lang w:eastAsia="zh-CN"/>
        </w:rPr>
        <w:t>4</w:t>
      </w:r>
      <w:r>
        <w:rPr>
          <w:rFonts w:ascii="Arial" w:hAnsi="Arial" w:cs="Arial"/>
          <w:b/>
          <w:sz w:val="24"/>
          <w:szCs w:val="24"/>
          <w:lang w:eastAsia="zh-CN"/>
        </w:rPr>
        <w:t>-2</w:t>
      </w:r>
      <w:r w:rsidR="00CB7801">
        <w:rPr>
          <w:rFonts w:ascii="Arial" w:hAnsi="Arial" w:cs="Arial"/>
          <w:b/>
          <w:sz w:val="24"/>
          <w:szCs w:val="24"/>
          <w:lang w:eastAsia="zh-CN"/>
        </w:rPr>
        <w:t>10</w:t>
      </w:r>
      <w:r w:rsidR="00C04867">
        <w:rPr>
          <w:rFonts w:ascii="Arial" w:hAnsi="Arial" w:cs="Arial"/>
          <w:b/>
          <w:sz w:val="24"/>
          <w:szCs w:val="24"/>
          <w:lang w:eastAsia="zh-CN"/>
        </w:rPr>
        <w:t>3856</w:t>
      </w:r>
      <w:r w:rsidR="00AA1565">
        <w:rPr>
          <w:rFonts w:ascii="Arial" w:hAnsi="Arial" w:cs="Arial"/>
          <w:b/>
          <w:sz w:val="24"/>
          <w:szCs w:val="24"/>
          <w:lang w:eastAsia="zh-CN"/>
        </w:rPr>
        <w:t xml:space="preserve"> </w:t>
      </w:r>
    </w:p>
    <w:p w14:paraId="544516A9" w14:textId="6EF7751A" w:rsidR="00656EE7" w:rsidRDefault="00344713" w:rsidP="00C22B29">
      <w:pPr>
        <w:spacing w:after="0"/>
        <w:contextualSpacing/>
        <w:rPr>
          <w:rFonts w:ascii="Arial" w:hAnsi="Arial" w:cs="Arial"/>
          <w:b/>
          <w:sz w:val="24"/>
          <w:szCs w:val="24"/>
          <w:lang w:eastAsia="zh-CN"/>
        </w:rPr>
      </w:pPr>
      <w:r>
        <w:rPr>
          <w:rFonts w:ascii="Arial" w:hAnsi="Arial" w:cs="Arial"/>
          <w:b/>
          <w:sz w:val="24"/>
          <w:szCs w:val="24"/>
          <w:lang w:eastAsia="zh-CN"/>
        </w:rPr>
        <w:t xml:space="preserve">Electronic Meeting, </w:t>
      </w:r>
      <w:r w:rsidR="007568D9">
        <w:rPr>
          <w:rFonts w:ascii="Arial" w:hAnsi="Arial" w:cs="Arial"/>
          <w:b/>
          <w:sz w:val="24"/>
          <w:szCs w:val="24"/>
          <w:lang w:eastAsia="zh-CN"/>
        </w:rPr>
        <w:t>January</w:t>
      </w:r>
      <w:r>
        <w:rPr>
          <w:rFonts w:ascii="Arial" w:hAnsi="Arial" w:cs="Arial"/>
          <w:b/>
          <w:sz w:val="24"/>
          <w:szCs w:val="24"/>
          <w:lang w:eastAsia="zh-CN"/>
        </w:rPr>
        <w:t xml:space="preserve"> </w:t>
      </w:r>
      <w:r w:rsidR="00985912">
        <w:rPr>
          <w:rFonts w:ascii="Arial" w:hAnsi="Arial" w:cs="Arial"/>
          <w:b/>
          <w:sz w:val="24"/>
          <w:szCs w:val="24"/>
          <w:lang w:eastAsia="zh-CN"/>
        </w:rPr>
        <w:t>2</w:t>
      </w:r>
      <w:r w:rsidR="007568D9">
        <w:rPr>
          <w:rFonts w:ascii="Arial" w:hAnsi="Arial" w:cs="Arial"/>
          <w:b/>
          <w:sz w:val="24"/>
          <w:szCs w:val="24"/>
          <w:lang w:eastAsia="zh-CN"/>
        </w:rPr>
        <w:t>5</w:t>
      </w:r>
      <w:r w:rsidR="007568D9" w:rsidRPr="007568D9">
        <w:rPr>
          <w:rFonts w:ascii="Arial" w:hAnsi="Arial" w:cs="Arial"/>
          <w:b/>
          <w:sz w:val="24"/>
          <w:szCs w:val="24"/>
          <w:vertAlign w:val="superscript"/>
          <w:lang w:eastAsia="zh-CN"/>
        </w:rPr>
        <w:t>th</w:t>
      </w:r>
      <w:r w:rsidR="007568D9">
        <w:rPr>
          <w:rFonts w:ascii="Arial" w:hAnsi="Arial" w:cs="Arial"/>
          <w:b/>
          <w:sz w:val="24"/>
          <w:szCs w:val="24"/>
          <w:lang w:eastAsia="zh-CN"/>
        </w:rPr>
        <w:t xml:space="preserve"> –</w:t>
      </w:r>
      <w:r w:rsidR="00985912">
        <w:rPr>
          <w:rFonts w:ascii="Arial" w:hAnsi="Arial" w:cs="Arial"/>
          <w:b/>
          <w:sz w:val="24"/>
          <w:szCs w:val="24"/>
          <w:lang w:eastAsia="zh-CN"/>
        </w:rPr>
        <w:t xml:space="preserve"> </w:t>
      </w:r>
      <w:r w:rsidR="007568D9">
        <w:rPr>
          <w:rFonts w:ascii="Arial" w:hAnsi="Arial" w:cs="Arial"/>
          <w:b/>
          <w:sz w:val="24"/>
          <w:szCs w:val="24"/>
          <w:lang w:eastAsia="zh-CN"/>
        </w:rPr>
        <w:t>February 5</w:t>
      </w:r>
      <w:r w:rsidR="007568D9" w:rsidRPr="007568D9">
        <w:rPr>
          <w:rFonts w:ascii="Arial" w:hAnsi="Arial" w:cs="Arial"/>
          <w:b/>
          <w:sz w:val="24"/>
          <w:szCs w:val="24"/>
          <w:vertAlign w:val="superscript"/>
          <w:lang w:eastAsia="zh-CN"/>
        </w:rPr>
        <w:t>th</w:t>
      </w:r>
      <w:r>
        <w:rPr>
          <w:rFonts w:ascii="Arial" w:hAnsi="Arial" w:cs="Arial"/>
          <w:b/>
          <w:sz w:val="24"/>
          <w:szCs w:val="24"/>
          <w:lang w:eastAsia="zh-CN"/>
        </w:rPr>
        <w:t>, 202</w:t>
      </w:r>
      <w:r w:rsidR="007568D9">
        <w:rPr>
          <w:rFonts w:ascii="Arial" w:hAnsi="Arial" w:cs="Arial"/>
          <w:b/>
          <w:sz w:val="24"/>
          <w:szCs w:val="24"/>
          <w:lang w:eastAsia="zh-CN"/>
        </w:rPr>
        <w:t>1</w:t>
      </w:r>
    </w:p>
    <w:p w14:paraId="798321A4" w14:textId="77777777" w:rsidR="00656EE7" w:rsidRDefault="00656EE7">
      <w:pPr>
        <w:spacing w:after="120"/>
        <w:ind w:left="1985" w:hanging="1985"/>
        <w:rPr>
          <w:rFonts w:ascii="Arial" w:eastAsia="MS Mincho" w:hAnsi="Arial" w:cs="Arial"/>
          <w:b/>
          <w:sz w:val="22"/>
        </w:rPr>
      </w:pPr>
    </w:p>
    <w:p w14:paraId="36AE7F06" w14:textId="60663FF2" w:rsidR="00656EE7" w:rsidRDefault="0034471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A15782">
        <w:rPr>
          <w:rFonts w:ascii="Arial" w:eastAsia="MS Mincho" w:hAnsi="Arial" w:cs="Arial"/>
          <w:bCs/>
          <w:color w:val="000000"/>
          <w:sz w:val="22"/>
          <w:lang w:val="pt-BR" w:eastAsia="ja-JP"/>
        </w:rPr>
        <w:t>7.4.3.4.</w:t>
      </w:r>
      <w:r w:rsidR="00C04867">
        <w:rPr>
          <w:rFonts w:ascii="Arial" w:eastAsia="MS Mincho" w:hAnsi="Arial" w:cs="Arial"/>
          <w:bCs/>
          <w:color w:val="000000"/>
          <w:sz w:val="22"/>
          <w:lang w:val="pt-BR" w:eastAsia="ja-JP"/>
        </w:rPr>
        <w:t>1</w:t>
      </w:r>
    </w:p>
    <w:p w14:paraId="5F4BD920" w14:textId="66482DD8" w:rsidR="00656EE7" w:rsidRDefault="0034471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C04867">
        <w:rPr>
          <w:rFonts w:ascii="Arial" w:eastAsia="MS Mincho" w:hAnsi="Arial" w:cs="Arial"/>
          <w:bCs/>
          <w:sz w:val="22"/>
        </w:rPr>
        <w:t>Moderator (Nokia)</w:t>
      </w:r>
    </w:p>
    <w:p w14:paraId="2ED53ED7" w14:textId="0A9A60A8" w:rsidR="00AA1565" w:rsidRPr="00AA1565" w:rsidRDefault="00344713">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AA1565" w:rsidRPr="00AA1565">
        <w:rPr>
          <w:rFonts w:ascii="Arial" w:hAnsi="Arial" w:cs="Arial"/>
          <w:color w:val="000000"/>
          <w:sz w:val="22"/>
          <w:lang w:eastAsia="zh-CN"/>
        </w:rPr>
        <w:t>WF on IAB</w:t>
      </w:r>
      <w:r w:rsidR="00C04867">
        <w:rPr>
          <w:rFonts w:ascii="Arial" w:hAnsi="Arial" w:cs="Arial"/>
          <w:color w:val="000000"/>
          <w:sz w:val="22"/>
          <w:lang w:eastAsia="zh-CN"/>
        </w:rPr>
        <w:t xml:space="preserve"> conformance specification work split and drafting guidelines</w:t>
      </w:r>
    </w:p>
    <w:p w14:paraId="4C70E33B" w14:textId="2C32AAF5" w:rsidR="00656EE7" w:rsidRPr="00AA1565" w:rsidRDefault="00344713">
      <w:pPr>
        <w:spacing w:after="120"/>
        <w:ind w:left="1985" w:hanging="1985"/>
        <w:rPr>
          <w:rFonts w:ascii="Arial" w:hAnsi="Arial" w:cs="Arial"/>
          <w:color w:val="000000"/>
          <w:sz w:val="22"/>
          <w:lang w:eastAsia="zh-CN"/>
        </w:rPr>
      </w:pPr>
      <w:r w:rsidRPr="00AA1565">
        <w:rPr>
          <w:rFonts w:ascii="Arial" w:hAnsi="Arial" w:cs="Arial"/>
          <w:b/>
          <w:bCs/>
          <w:color w:val="000000"/>
          <w:sz w:val="22"/>
          <w:lang w:eastAsia="zh-CN"/>
        </w:rPr>
        <w:t>Document for:</w:t>
      </w:r>
      <w:r w:rsidRPr="00AA1565">
        <w:rPr>
          <w:rFonts w:ascii="Arial" w:hAnsi="Arial" w:cs="Arial"/>
          <w:color w:val="000000"/>
          <w:sz w:val="22"/>
          <w:lang w:eastAsia="zh-CN"/>
        </w:rPr>
        <w:tab/>
      </w:r>
      <w:r w:rsidR="00C22B29">
        <w:rPr>
          <w:rFonts w:ascii="Arial" w:hAnsi="Arial" w:cs="Arial"/>
          <w:color w:val="000000"/>
          <w:sz w:val="22"/>
          <w:lang w:eastAsia="zh-CN"/>
        </w:rPr>
        <w:t>Approval</w:t>
      </w:r>
    </w:p>
    <w:p w14:paraId="21CA3802" w14:textId="77777777" w:rsidR="00656EE7" w:rsidRDefault="00344713" w:rsidP="00065A7B">
      <w:pPr>
        <w:pStyle w:val="Heading1"/>
        <w:rPr>
          <w:lang w:eastAsia="zh-CN"/>
        </w:rPr>
      </w:pPr>
      <w:r>
        <w:rPr>
          <w:rFonts w:hint="eastAsia"/>
          <w:lang w:eastAsia="ja-JP"/>
        </w:rPr>
        <w:t>Introduction</w:t>
      </w:r>
    </w:p>
    <w:p w14:paraId="3659D095" w14:textId="1954F9B8" w:rsidR="00656EE7" w:rsidRDefault="00EF4ECC">
      <w:pPr>
        <w:pStyle w:val="BodyText"/>
        <w:rPr>
          <w:lang w:eastAsia="zh-CN"/>
        </w:rPr>
      </w:pPr>
      <w:r>
        <w:rPr>
          <w:lang w:eastAsia="zh-CN"/>
        </w:rPr>
        <w:t xml:space="preserve">During RAN4#98-e </w:t>
      </w:r>
      <w:r w:rsidR="00412A1D">
        <w:rPr>
          <w:lang w:eastAsia="zh-CN"/>
        </w:rPr>
        <w:t xml:space="preserve">chairman initiated the discussion for TP </w:t>
      </w:r>
      <w:proofErr w:type="spellStart"/>
      <w:r w:rsidR="00412A1D">
        <w:rPr>
          <w:lang w:eastAsia="zh-CN"/>
        </w:rPr>
        <w:t>worksplit</w:t>
      </w:r>
      <w:proofErr w:type="spellEnd"/>
      <w:r w:rsidR="00412A1D">
        <w:rPr>
          <w:lang w:eastAsia="zh-CN"/>
        </w:rPr>
        <w:t xml:space="preserve"> for IAB conformance specifications. This way forward captures the agreement both on the work split and guidelines for TPs.</w:t>
      </w:r>
    </w:p>
    <w:p w14:paraId="27A7A54E" w14:textId="6F653B79" w:rsidR="007B1131" w:rsidRDefault="00EF4ECC" w:rsidP="00F84D8E">
      <w:pPr>
        <w:pStyle w:val="Heading1"/>
        <w:rPr>
          <w:lang w:eastAsia="zh-CN"/>
        </w:rPr>
      </w:pPr>
      <w:r>
        <w:rPr>
          <w:lang w:eastAsia="zh-CN"/>
        </w:rPr>
        <w:t>Way Forward</w:t>
      </w:r>
    </w:p>
    <w:p w14:paraId="06E5519C" w14:textId="420CBE99" w:rsidR="00FD67D0" w:rsidRDefault="00D7633B" w:rsidP="00FD67D0">
      <w:pPr>
        <w:rPr>
          <w:lang w:val="sv-SE" w:eastAsia="zh-CN"/>
        </w:rPr>
      </w:pPr>
      <w:r>
        <w:rPr>
          <w:lang w:val="sv-SE" w:eastAsia="zh-CN"/>
        </w:rPr>
        <w:t>Same company takes care of same clauses in both conducted and radiated specification.</w:t>
      </w:r>
      <w:r w:rsidR="008201CC">
        <w:rPr>
          <w:lang w:val="sv-SE" w:eastAsia="zh-CN"/>
        </w:rPr>
        <w:t xml:space="preserve"> Work split for </w:t>
      </w:r>
      <w:proofErr w:type="spellStart"/>
      <w:r w:rsidR="008201CC">
        <w:rPr>
          <w:lang w:val="sv-SE" w:eastAsia="zh-CN"/>
        </w:rPr>
        <w:t>specification</w:t>
      </w:r>
      <w:proofErr w:type="spellEnd"/>
      <w:r w:rsidR="008201CC">
        <w:rPr>
          <w:lang w:val="sv-SE" w:eastAsia="zh-CN"/>
        </w:rPr>
        <w:t xml:space="preserve"> </w:t>
      </w:r>
      <w:proofErr w:type="spellStart"/>
      <w:r w:rsidR="008201CC">
        <w:rPr>
          <w:lang w:val="sv-SE" w:eastAsia="zh-CN"/>
        </w:rPr>
        <w:t>clauses</w:t>
      </w:r>
      <w:proofErr w:type="spellEnd"/>
      <w:r w:rsidR="008201CC">
        <w:rPr>
          <w:lang w:val="sv-SE" w:eastAsia="zh-CN"/>
        </w:rPr>
        <w:t xml:space="preserve"> is </w:t>
      </w:r>
      <w:proofErr w:type="spellStart"/>
      <w:r w:rsidR="008201CC">
        <w:rPr>
          <w:lang w:val="sv-SE" w:eastAsia="zh-CN"/>
        </w:rPr>
        <w:t>provided</w:t>
      </w:r>
      <w:proofErr w:type="spellEnd"/>
      <w:r w:rsidR="008201CC">
        <w:rPr>
          <w:lang w:val="sv-SE" w:eastAsia="zh-CN"/>
        </w:rPr>
        <w:t xml:space="preserve"> in </w:t>
      </w:r>
      <w:proofErr w:type="spellStart"/>
      <w:r w:rsidR="008201CC">
        <w:rPr>
          <w:lang w:val="sv-SE" w:eastAsia="zh-CN"/>
        </w:rPr>
        <w:t>tables</w:t>
      </w:r>
      <w:proofErr w:type="spellEnd"/>
      <w:r w:rsidR="008201CC">
        <w:rPr>
          <w:lang w:val="sv-SE" w:eastAsia="zh-CN"/>
        </w:rPr>
        <w:t xml:space="preserve"> </w:t>
      </w:r>
      <w:proofErr w:type="spellStart"/>
      <w:r w:rsidR="008201CC">
        <w:rPr>
          <w:lang w:val="sv-SE" w:eastAsia="zh-CN"/>
        </w:rPr>
        <w:t>below</w:t>
      </w:r>
      <w:proofErr w:type="spellEnd"/>
      <w:r w:rsidR="00D75026">
        <w:rPr>
          <w:lang w:val="sv-SE" w:eastAsia="zh-CN"/>
        </w:rPr>
        <w:t xml:space="preserve">. </w:t>
      </w:r>
      <w:proofErr w:type="spellStart"/>
      <w:r w:rsidR="00253FB2">
        <w:rPr>
          <w:lang w:val="sv-SE" w:eastAsia="zh-CN"/>
        </w:rPr>
        <w:t>Please</w:t>
      </w:r>
      <w:proofErr w:type="spellEnd"/>
      <w:r w:rsidR="00253FB2">
        <w:rPr>
          <w:lang w:val="sv-SE" w:eastAsia="zh-CN"/>
        </w:rPr>
        <w:t xml:space="preserve"> </w:t>
      </w:r>
      <w:proofErr w:type="spellStart"/>
      <w:r w:rsidR="00253FB2">
        <w:rPr>
          <w:lang w:val="sv-SE" w:eastAsia="zh-CN"/>
        </w:rPr>
        <w:t>refer</w:t>
      </w:r>
      <w:proofErr w:type="spellEnd"/>
      <w:r w:rsidR="00253FB2">
        <w:rPr>
          <w:lang w:val="sv-SE" w:eastAsia="zh-CN"/>
        </w:rPr>
        <w:t xml:space="preserve"> to Annex for </w:t>
      </w:r>
      <w:proofErr w:type="spellStart"/>
      <w:r w:rsidR="00253FB2">
        <w:rPr>
          <w:lang w:val="sv-SE" w:eastAsia="zh-CN"/>
        </w:rPr>
        <w:t>specification</w:t>
      </w:r>
      <w:proofErr w:type="spellEnd"/>
      <w:r w:rsidR="00253FB2">
        <w:rPr>
          <w:lang w:val="sv-SE" w:eastAsia="zh-CN"/>
        </w:rPr>
        <w:t xml:space="preserve"> </w:t>
      </w:r>
      <w:proofErr w:type="spellStart"/>
      <w:r w:rsidR="00253FB2">
        <w:rPr>
          <w:lang w:val="sv-SE" w:eastAsia="zh-CN"/>
        </w:rPr>
        <w:t>skeletons</w:t>
      </w:r>
      <w:proofErr w:type="spellEnd"/>
      <w:r w:rsidR="00253FB2">
        <w:rPr>
          <w:lang w:val="sv-SE" w:eastAsia="zh-CN"/>
        </w:rPr>
        <w:t>.</w:t>
      </w:r>
    </w:p>
    <w:tbl>
      <w:tblPr>
        <w:tblStyle w:val="TableGrid"/>
        <w:tblpPr w:leftFromText="141" w:rightFromText="141" w:vertAnchor="text" w:horzAnchor="margin" w:tblpY="287"/>
        <w:tblW w:w="0" w:type="auto"/>
        <w:tblLook w:val="04A0" w:firstRow="1" w:lastRow="0" w:firstColumn="1" w:lastColumn="0" w:noHBand="0" w:noVBand="1"/>
      </w:tblPr>
      <w:tblGrid>
        <w:gridCol w:w="2552"/>
        <w:gridCol w:w="2693"/>
        <w:gridCol w:w="2693"/>
      </w:tblGrid>
      <w:tr w:rsidR="00D75026" w14:paraId="240896A5" w14:textId="17F64E3A" w:rsidTr="008E2EC9">
        <w:trPr>
          <w:trHeight w:val="274"/>
        </w:trPr>
        <w:tc>
          <w:tcPr>
            <w:tcW w:w="2552" w:type="dxa"/>
            <w:tcBorders>
              <w:top w:val="single" w:sz="4" w:space="0" w:color="auto"/>
              <w:left w:val="single" w:sz="4" w:space="0" w:color="auto"/>
              <w:bottom w:val="single" w:sz="4" w:space="0" w:color="auto"/>
              <w:right w:val="single" w:sz="4" w:space="0" w:color="auto"/>
            </w:tcBorders>
            <w:hideMark/>
          </w:tcPr>
          <w:p w14:paraId="5FD51F30" w14:textId="77777777" w:rsidR="00D75026" w:rsidRPr="008201CC" w:rsidRDefault="00D75026" w:rsidP="00D7633B">
            <w:pPr>
              <w:pStyle w:val="NormalWeb"/>
              <w:spacing w:before="0" w:beforeAutospacing="0" w:after="0" w:afterAutospacing="0" w:line="252" w:lineRule="auto"/>
              <w:jc w:val="both"/>
              <w:rPr>
                <w:rStyle w:val="Strong"/>
                <w:sz w:val="16"/>
                <w:szCs w:val="16"/>
                <w:u w:val="single"/>
              </w:rPr>
            </w:pPr>
            <w:r w:rsidRPr="008201CC">
              <w:rPr>
                <w:rStyle w:val="Strong"/>
                <w:sz w:val="16"/>
                <w:szCs w:val="16"/>
                <w:u w:val="single"/>
              </w:rPr>
              <w:t>Clause number</w:t>
            </w:r>
          </w:p>
        </w:tc>
        <w:tc>
          <w:tcPr>
            <w:tcW w:w="2693" w:type="dxa"/>
            <w:tcBorders>
              <w:top w:val="single" w:sz="4" w:space="0" w:color="auto"/>
              <w:left w:val="single" w:sz="4" w:space="0" w:color="auto"/>
              <w:bottom w:val="single" w:sz="4" w:space="0" w:color="auto"/>
              <w:right w:val="single" w:sz="4" w:space="0" w:color="auto"/>
            </w:tcBorders>
            <w:hideMark/>
          </w:tcPr>
          <w:p w14:paraId="0E1A5A58" w14:textId="77777777" w:rsidR="00D75026" w:rsidRPr="008201CC" w:rsidRDefault="00D75026" w:rsidP="00D7633B">
            <w:pPr>
              <w:pStyle w:val="NormalWeb"/>
              <w:spacing w:before="0" w:beforeAutospacing="0" w:after="0" w:afterAutospacing="0" w:line="252" w:lineRule="auto"/>
              <w:jc w:val="both"/>
              <w:rPr>
                <w:rStyle w:val="Strong"/>
                <w:sz w:val="16"/>
                <w:szCs w:val="16"/>
                <w:u w:val="single"/>
              </w:rPr>
            </w:pPr>
            <w:r w:rsidRPr="008201CC">
              <w:rPr>
                <w:rStyle w:val="Strong"/>
                <w:sz w:val="16"/>
                <w:szCs w:val="16"/>
                <w:u w:val="single"/>
              </w:rPr>
              <w:t>Company</w:t>
            </w:r>
          </w:p>
        </w:tc>
        <w:tc>
          <w:tcPr>
            <w:tcW w:w="2693" w:type="dxa"/>
            <w:tcBorders>
              <w:top w:val="single" w:sz="4" w:space="0" w:color="auto"/>
              <w:left w:val="single" w:sz="4" w:space="0" w:color="auto"/>
              <w:bottom w:val="single" w:sz="4" w:space="0" w:color="auto"/>
              <w:right w:val="single" w:sz="4" w:space="0" w:color="auto"/>
            </w:tcBorders>
          </w:tcPr>
          <w:p w14:paraId="5F23B8AC" w14:textId="08826644" w:rsidR="00D75026" w:rsidRPr="008201CC" w:rsidRDefault="00D75026" w:rsidP="00D7633B">
            <w:pPr>
              <w:pStyle w:val="NormalWeb"/>
              <w:spacing w:before="0" w:beforeAutospacing="0" w:after="0" w:afterAutospacing="0" w:line="252" w:lineRule="auto"/>
              <w:jc w:val="both"/>
              <w:rPr>
                <w:rStyle w:val="Strong"/>
                <w:sz w:val="16"/>
                <w:szCs w:val="16"/>
                <w:u w:val="single"/>
              </w:rPr>
            </w:pPr>
            <w:r>
              <w:rPr>
                <w:rStyle w:val="Strong"/>
                <w:sz w:val="16"/>
                <w:szCs w:val="16"/>
                <w:u w:val="single"/>
              </w:rPr>
              <w:t>Notes</w:t>
            </w:r>
          </w:p>
        </w:tc>
      </w:tr>
      <w:tr w:rsidR="00D75026" w14:paraId="691AEBA0" w14:textId="787081C3" w:rsidTr="00877511">
        <w:trPr>
          <w:trHeight w:val="142"/>
        </w:trPr>
        <w:tc>
          <w:tcPr>
            <w:tcW w:w="2552" w:type="dxa"/>
            <w:tcBorders>
              <w:top w:val="single" w:sz="4" w:space="0" w:color="auto"/>
              <w:left w:val="single" w:sz="4" w:space="0" w:color="auto"/>
              <w:bottom w:val="single" w:sz="4" w:space="0" w:color="auto"/>
              <w:right w:val="single" w:sz="4" w:space="0" w:color="auto"/>
            </w:tcBorders>
          </w:tcPr>
          <w:p w14:paraId="338C65CD" w14:textId="48CE44B9" w:rsidR="00D75026" w:rsidRPr="00D7633B" w:rsidRDefault="00D75026" w:rsidP="00D7633B">
            <w:pPr>
              <w:pStyle w:val="NormalWeb"/>
              <w:spacing w:before="0" w:beforeAutospacing="0" w:after="0" w:afterAutospacing="0" w:line="252" w:lineRule="auto"/>
              <w:jc w:val="both"/>
              <w:rPr>
                <w:rStyle w:val="Strong"/>
                <w:b w:val="0"/>
                <w:bCs w:val="0"/>
                <w:sz w:val="16"/>
                <w:szCs w:val="16"/>
              </w:rPr>
            </w:pPr>
            <w:r w:rsidRPr="00D7633B">
              <w:rPr>
                <w:rStyle w:val="Strong"/>
                <w:b w:val="0"/>
                <w:bCs w:val="0"/>
                <w:sz w:val="16"/>
                <w:szCs w:val="16"/>
              </w:rPr>
              <w:t>3</w:t>
            </w:r>
          </w:p>
        </w:tc>
        <w:tc>
          <w:tcPr>
            <w:tcW w:w="2693" w:type="dxa"/>
            <w:tcBorders>
              <w:top w:val="single" w:sz="4" w:space="0" w:color="auto"/>
              <w:left w:val="single" w:sz="4" w:space="0" w:color="auto"/>
              <w:bottom w:val="single" w:sz="4" w:space="0" w:color="auto"/>
              <w:right w:val="single" w:sz="4" w:space="0" w:color="auto"/>
            </w:tcBorders>
            <w:shd w:val="clear" w:color="auto" w:fill="FFFF00"/>
          </w:tcPr>
          <w:p w14:paraId="2C2A2D5C" w14:textId="14C57A29" w:rsidR="00D75026" w:rsidRPr="00D7633B" w:rsidRDefault="00D75026" w:rsidP="00D7633B">
            <w:pPr>
              <w:pStyle w:val="NormalWeb"/>
              <w:spacing w:before="0" w:beforeAutospacing="0" w:after="0" w:afterAutospacing="0" w:line="252" w:lineRule="auto"/>
              <w:jc w:val="both"/>
              <w:rPr>
                <w:rStyle w:val="Strong"/>
                <w:b w:val="0"/>
                <w:bCs w:val="0"/>
                <w:sz w:val="16"/>
                <w:szCs w:val="16"/>
              </w:rPr>
            </w:pPr>
            <w:r>
              <w:rPr>
                <w:rStyle w:val="Strong"/>
                <w:b w:val="0"/>
                <w:bCs w:val="0"/>
                <w:sz w:val="16"/>
                <w:szCs w:val="16"/>
              </w:rPr>
              <w:t>[</w:t>
            </w:r>
            <w:r>
              <w:rPr>
                <w:rStyle w:val="Strong"/>
                <w:sz w:val="16"/>
                <w:szCs w:val="16"/>
              </w:rPr>
              <w:t>Qualcomm]</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F2F0988" w14:textId="77777777" w:rsidR="00D75026" w:rsidRDefault="00D75026" w:rsidP="00D7633B">
            <w:pPr>
              <w:pStyle w:val="NormalWeb"/>
              <w:spacing w:before="0" w:beforeAutospacing="0" w:after="0" w:afterAutospacing="0" w:line="252" w:lineRule="auto"/>
              <w:jc w:val="both"/>
              <w:rPr>
                <w:rStyle w:val="Strong"/>
                <w:b w:val="0"/>
                <w:bCs w:val="0"/>
                <w:sz w:val="16"/>
                <w:szCs w:val="16"/>
              </w:rPr>
            </w:pPr>
          </w:p>
        </w:tc>
      </w:tr>
      <w:tr w:rsidR="00D75026" w14:paraId="78D43A25" w14:textId="1A8D6B45" w:rsidTr="008E2EC9">
        <w:trPr>
          <w:trHeight w:val="216"/>
        </w:trPr>
        <w:tc>
          <w:tcPr>
            <w:tcW w:w="2552" w:type="dxa"/>
            <w:tcBorders>
              <w:top w:val="single" w:sz="4" w:space="0" w:color="auto"/>
              <w:left w:val="single" w:sz="4" w:space="0" w:color="auto"/>
              <w:bottom w:val="single" w:sz="4" w:space="0" w:color="auto"/>
              <w:right w:val="single" w:sz="4" w:space="0" w:color="auto"/>
            </w:tcBorders>
            <w:hideMark/>
          </w:tcPr>
          <w:p w14:paraId="78880603" w14:textId="77777777" w:rsidR="00D75026" w:rsidRPr="00D7633B" w:rsidRDefault="00D75026" w:rsidP="00D7633B">
            <w:pPr>
              <w:pStyle w:val="NormalWeb"/>
              <w:spacing w:before="0" w:beforeAutospacing="0" w:after="0" w:afterAutospacing="0" w:line="252" w:lineRule="auto"/>
              <w:jc w:val="both"/>
              <w:rPr>
                <w:rStyle w:val="Strong"/>
                <w:b w:val="0"/>
                <w:bCs w:val="0"/>
                <w:sz w:val="16"/>
                <w:szCs w:val="16"/>
              </w:rPr>
            </w:pPr>
            <w:r w:rsidRPr="00D7633B">
              <w:rPr>
                <w:rStyle w:val="Strong"/>
                <w:b w:val="0"/>
                <w:bCs w:val="0"/>
                <w:sz w:val="16"/>
                <w:szCs w:val="16"/>
              </w:rPr>
              <w:t>4.1</w:t>
            </w:r>
          </w:p>
        </w:tc>
        <w:tc>
          <w:tcPr>
            <w:tcW w:w="2693" w:type="dxa"/>
            <w:tcBorders>
              <w:top w:val="single" w:sz="4" w:space="0" w:color="auto"/>
              <w:left w:val="single" w:sz="4" w:space="0" w:color="auto"/>
              <w:bottom w:val="single" w:sz="4" w:space="0" w:color="auto"/>
              <w:right w:val="single" w:sz="4" w:space="0" w:color="auto"/>
            </w:tcBorders>
            <w:hideMark/>
          </w:tcPr>
          <w:p w14:paraId="155BABA3" w14:textId="77777777" w:rsidR="00D75026" w:rsidRPr="00D7633B" w:rsidRDefault="00D75026" w:rsidP="00D7633B">
            <w:pPr>
              <w:pStyle w:val="NormalWeb"/>
              <w:spacing w:before="0" w:beforeAutospacing="0" w:after="0" w:afterAutospacing="0" w:line="252" w:lineRule="auto"/>
              <w:jc w:val="both"/>
              <w:rPr>
                <w:rStyle w:val="Strong"/>
                <w:b w:val="0"/>
                <w:bCs w:val="0"/>
                <w:sz w:val="16"/>
                <w:szCs w:val="16"/>
              </w:rPr>
            </w:pPr>
            <w:r w:rsidRPr="00D7633B">
              <w:rPr>
                <w:rStyle w:val="Strong"/>
                <w:b w:val="0"/>
                <w:bCs w:val="0"/>
                <w:sz w:val="16"/>
                <w:szCs w:val="16"/>
              </w:rPr>
              <w:t>Huawei</w:t>
            </w:r>
          </w:p>
        </w:tc>
        <w:tc>
          <w:tcPr>
            <w:tcW w:w="2693" w:type="dxa"/>
            <w:tcBorders>
              <w:top w:val="single" w:sz="4" w:space="0" w:color="auto"/>
              <w:left w:val="single" w:sz="4" w:space="0" w:color="auto"/>
              <w:bottom w:val="single" w:sz="4" w:space="0" w:color="auto"/>
              <w:right w:val="single" w:sz="4" w:space="0" w:color="auto"/>
            </w:tcBorders>
          </w:tcPr>
          <w:p w14:paraId="3E58E6C5" w14:textId="77777777" w:rsidR="00D75026" w:rsidRPr="00D7633B" w:rsidRDefault="00D75026" w:rsidP="00D7633B">
            <w:pPr>
              <w:pStyle w:val="NormalWeb"/>
              <w:spacing w:before="0" w:beforeAutospacing="0" w:after="0" w:afterAutospacing="0" w:line="252" w:lineRule="auto"/>
              <w:jc w:val="both"/>
              <w:rPr>
                <w:rStyle w:val="Strong"/>
                <w:b w:val="0"/>
                <w:bCs w:val="0"/>
                <w:sz w:val="16"/>
                <w:szCs w:val="16"/>
              </w:rPr>
            </w:pPr>
          </w:p>
        </w:tc>
      </w:tr>
      <w:tr w:rsidR="00D75026" w14:paraId="5AE8930D" w14:textId="7399EFF3" w:rsidTr="008E2EC9">
        <w:trPr>
          <w:trHeight w:val="134"/>
        </w:trPr>
        <w:tc>
          <w:tcPr>
            <w:tcW w:w="2552" w:type="dxa"/>
            <w:tcBorders>
              <w:top w:val="single" w:sz="4" w:space="0" w:color="auto"/>
              <w:left w:val="single" w:sz="4" w:space="0" w:color="auto"/>
              <w:bottom w:val="single" w:sz="4" w:space="0" w:color="auto"/>
              <w:right w:val="single" w:sz="4" w:space="0" w:color="auto"/>
            </w:tcBorders>
            <w:hideMark/>
          </w:tcPr>
          <w:p w14:paraId="00C7848C" w14:textId="77777777" w:rsidR="00D75026" w:rsidRPr="00D7633B" w:rsidRDefault="00D75026" w:rsidP="00D7633B">
            <w:pPr>
              <w:pStyle w:val="NormalWeb"/>
              <w:spacing w:before="0" w:beforeAutospacing="0" w:after="0" w:afterAutospacing="0" w:line="252" w:lineRule="auto"/>
              <w:jc w:val="both"/>
              <w:rPr>
                <w:rStyle w:val="Strong"/>
                <w:b w:val="0"/>
                <w:bCs w:val="0"/>
                <w:sz w:val="16"/>
                <w:szCs w:val="16"/>
              </w:rPr>
            </w:pPr>
            <w:r w:rsidRPr="00D7633B">
              <w:rPr>
                <w:rStyle w:val="Strong"/>
                <w:b w:val="0"/>
                <w:bCs w:val="0"/>
                <w:sz w:val="16"/>
                <w:szCs w:val="16"/>
              </w:rPr>
              <w:t>4.2 – 4.5</w:t>
            </w:r>
          </w:p>
        </w:tc>
        <w:tc>
          <w:tcPr>
            <w:tcW w:w="2693" w:type="dxa"/>
            <w:tcBorders>
              <w:top w:val="single" w:sz="4" w:space="0" w:color="auto"/>
              <w:left w:val="single" w:sz="4" w:space="0" w:color="auto"/>
              <w:bottom w:val="single" w:sz="4" w:space="0" w:color="auto"/>
              <w:right w:val="single" w:sz="4" w:space="0" w:color="auto"/>
            </w:tcBorders>
            <w:hideMark/>
          </w:tcPr>
          <w:p w14:paraId="01349FF1" w14:textId="77777777" w:rsidR="00D75026" w:rsidRPr="00D7633B" w:rsidRDefault="00D75026" w:rsidP="00D7633B">
            <w:pPr>
              <w:pStyle w:val="NormalWeb"/>
              <w:spacing w:before="0" w:beforeAutospacing="0" w:after="0" w:afterAutospacing="0" w:line="252" w:lineRule="auto"/>
              <w:jc w:val="both"/>
              <w:rPr>
                <w:rStyle w:val="Strong"/>
                <w:b w:val="0"/>
                <w:bCs w:val="0"/>
                <w:sz w:val="16"/>
                <w:szCs w:val="16"/>
              </w:rPr>
            </w:pPr>
            <w:r w:rsidRPr="00D7633B">
              <w:rPr>
                <w:rStyle w:val="Strong"/>
                <w:b w:val="0"/>
                <w:bCs w:val="0"/>
                <w:sz w:val="16"/>
                <w:szCs w:val="16"/>
              </w:rPr>
              <w:t>ZTE</w:t>
            </w:r>
          </w:p>
        </w:tc>
        <w:tc>
          <w:tcPr>
            <w:tcW w:w="2693" w:type="dxa"/>
            <w:tcBorders>
              <w:top w:val="single" w:sz="4" w:space="0" w:color="auto"/>
              <w:left w:val="single" w:sz="4" w:space="0" w:color="auto"/>
              <w:bottom w:val="single" w:sz="4" w:space="0" w:color="auto"/>
              <w:right w:val="single" w:sz="4" w:space="0" w:color="auto"/>
            </w:tcBorders>
          </w:tcPr>
          <w:p w14:paraId="73973C0E" w14:textId="77777777" w:rsidR="00D75026" w:rsidRPr="00D7633B" w:rsidRDefault="00D75026" w:rsidP="00D7633B">
            <w:pPr>
              <w:pStyle w:val="NormalWeb"/>
              <w:spacing w:before="0" w:beforeAutospacing="0" w:after="0" w:afterAutospacing="0" w:line="252" w:lineRule="auto"/>
              <w:jc w:val="both"/>
              <w:rPr>
                <w:rStyle w:val="Strong"/>
                <w:b w:val="0"/>
                <w:bCs w:val="0"/>
                <w:sz w:val="16"/>
                <w:szCs w:val="16"/>
              </w:rPr>
            </w:pPr>
          </w:p>
        </w:tc>
      </w:tr>
      <w:tr w:rsidR="00D75026" w14:paraId="1709FAF5" w14:textId="0BE7CBD1" w:rsidTr="008E2EC9">
        <w:trPr>
          <w:trHeight w:val="124"/>
        </w:trPr>
        <w:tc>
          <w:tcPr>
            <w:tcW w:w="2552" w:type="dxa"/>
            <w:tcBorders>
              <w:top w:val="single" w:sz="4" w:space="0" w:color="auto"/>
              <w:left w:val="single" w:sz="4" w:space="0" w:color="auto"/>
              <w:bottom w:val="single" w:sz="4" w:space="0" w:color="auto"/>
              <w:right w:val="single" w:sz="4" w:space="0" w:color="auto"/>
            </w:tcBorders>
            <w:hideMark/>
          </w:tcPr>
          <w:p w14:paraId="275E4F66" w14:textId="77777777" w:rsidR="00D75026" w:rsidRPr="00D7633B" w:rsidRDefault="00D75026" w:rsidP="00D7633B">
            <w:pPr>
              <w:pStyle w:val="NormalWeb"/>
              <w:spacing w:before="0" w:beforeAutospacing="0" w:after="0" w:afterAutospacing="0" w:line="252" w:lineRule="auto"/>
              <w:jc w:val="both"/>
              <w:rPr>
                <w:rStyle w:val="Strong"/>
                <w:b w:val="0"/>
                <w:bCs w:val="0"/>
                <w:sz w:val="16"/>
                <w:szCs w:val="16"/>
              </w:rPr>
            </w:pPr>
            <w:r w:rsidRPr="00D7633B">
              <w:rPr>
                <w:rStyle w:val="Strong"/>
                <w:b w:val="0"/>
                <w:bCs w:val="0"/>
                <w:sz w:val="16"/>
                <w:szCs w:val="16"/>
              </w:rPr>
              <w:t>4.6</w:t>
            </w:r>
          </w:p>
        </w:tc>
        <w:tc>
          <w:tcPr>
            <w:tcW w:w="2693" w:type="dxa"/>
            <w:tcBorders>
              <w:top w:val="single" w:sz="4" w:space="0" w:color="auto"/>
              <w:left w:val="single" w:sz="4" w:space="0" w:color="auto"/>
              <w:bottom w:val="single" w:sz="4" w:space="0" w:color="auto"/>
              <w:right w:val="single" w:sz="4" w:space="0" w:color="auto"/>
            </w:tcBorders>
            <w:hideMark/>
          </w:tcPr>
          <w:p w14:paraId="6818B5F9" w14:textId="77777777" w:rsidR="00D75026" w:rsidRPr="00D7633B" w:rsidRDefault="00D75026" w:rsidP="00D7633B">
            <w:pPr>
              <w:pStyle w:val="NormalWeb"/>
              <w:spacing w:before="0" w:beforeAutospacing="0" w:after="0" w:afterAutospacing="0" w:line="252" w:lineRule="auto"/>
              <w:jc w:val="both"/>
              <w:rPr>
                <w:rStyle w:val="Strong"/>
                <w:b w:val="0"/>
                <w:bCs w:val="0"/>
                <w:sz w:val="16"/>
                <w:szCs w:val="16"/>
              </w:rPr>
            </w:pPr>
            <w:r w:rsidRPr="00D7633B">
              <w:rPr>
                <w:rStyle w:val="Strong"/>
                <w:b w:val="0"/>
                <w:bCs w:val="0"/>
                <w:sz w:val="16"/>
                <w:szCs w:val="16"/>
              </w:rPr>
              <w:t>Nokia</w:t>
            </w:r>
          </w:p>
        </w:tc>
        <w:tc>
          <w:tcPr>
            <w:tcW w:w="2693" w:type="dxa"/>
            <w:tcBorders>
              <w:top w:val="single" w:sz="4" w:space="0" w:color="auto"/>
              <w:left w:val="single" w:sz="4" w:space="0" w:color="auto"/>
              <w:bottom w:val="single" w:sz="4" w:space="0" w:color="auto"/>
              <w:right w:val="single" w:sz="4" w:space="0" w:color="auto"/>
            </w:tcBorders>
          </w:tcPr>
          <w:p w14:paraId="5682C599" w14:textId="77777777" w:rsidR="00D75026" w:rsidRPr="00D7633B" w:rsidRDefault="00D75026" w:rsidP="00D7633B">
            <w:pPr>
              <w:pStyle w:val="NormalWeb"/>
              <w:spacing w:before="0" w:beforeAutospacing="0" w:after="0" w:afterAutospacing="0" w:line="252" w:lineRule="auto"/>
              <w:jc w:val="both"/>
              <w:rPr>
                <w:rStyle w:val="Strong"/>
                <w:b w:val="0"/>
                <w:bCs w:val="0"/>
                <w:sz w:val="16"/>
                <w:szCs w:val="16"/>
              </w:rPr>
            </w:pPr>
          </w:p>
        </w:tc>
      </w:tr>
      <w:tr w:rsidR="00D75026" w14:paraId="3A23AE9D" w14:textId="71E37305" w:rsidTr="008E2EC9">
        <w:trPr>
          <w:trHeight w:val="198"/>
        </w:trPr>
        <w:tc>
          <w:tcPr>
            <w:tcW w:w="2552" w:type="dxa"/>
            <w:tcBorders>
              <w:top w:val="single" w:sz="4" w:space="0" w:color="auto"/>
              <w:left w:val="single" w:sz="4" w:space="0" w:color="auto"/>
              <w:bottom w:val="single" w:sz="4" w:space="0" w:color="auto"/>
              <w:right w:val="single" w:sz="4" w:space="0" w:color="auto"/>
            </w:tcBorders>
            <w:hideMark/>
          </w:tcPr>
          <w:p w14:paraId="74ED5940" w14:textId="77777777" w:rsidR="00D75026" w:rsidRPr="00D7633B" w:rsidRDefault="00D75026" w:rsidP="00D7633B">
            <w:pPr>
              <w:pStyle w:val="NormalWeb"/>
              <w:spacing w:before="0" w:beforeAutospacing="0" w:after="0" w:afterAutospacing="0" w:line="252" w:lineRule="auto"/>
              <w:jc w:val="both"/>
              <w:rPr>
                <w:rStyle w:val="Strong"/>
                <w:b w:val="0"/>
                <w:bCs w:val="0"/>
                <w:sz w:val="16"/>
                <w:szCs w:val="16"/>
              </w:rPr>
            </w:pPr>
            <w:r w:rsidRPr="00D7633B">
              <w:rPr>
                <w:rStyle w:val="Strong"/>
                <w:b w:val="0"/>
                <w:bCs w:val="0"/>
                <w:sz w:val="16"/>
                <w:szCs w:val="16"/>
              </w:rPr>
              <w:t>4.7 – 4.8</w:t>
            </w:r>
          </w:p>
        </w:tc>
        <w:tc>
          <w:tcPr>
            <w:tcW w:w="2693" w:type="dxa"/>
            <w:tcBorders>
              <w:top w:val="single" w:sz="4" w:space="0" w:color="auto"/>
              <w:left w:val="single" w:sz="4" w:space="0" w:color="auto"/>
              <w:bottom w:val="single" w:sz="4" w:space="0" w:color="auto"/>
              <w:right w:val="single" w:sz="4" w:space="0" w:color="auto"/>
            </w:tcBorders>
            <w:hideMark/>
          </w:tcPr>
          <w:p w14:paraId="5085DAB2" w14:textId="77777777" w:rsidR="00D75026" w:rsidRPr="00D7633B" w:rsidRDefault="00D75026" w:rsidP="00D7633B">
            <w:pPr>
              <w:pStyle w:val="NormalWeb"/>
              <w:spacing w:before="0" w:beforeAutospacing="0" w:after="0" w:afterAutospacing="0" w:line="252" w:lineRule="auto"/>
              <w:jc w:val="both"/>
              <w:rPr>
                <w:rStyle w:val="Strong"/>
                <w:b w:val="0"/>
                <w:bCs w:val="0"/>
                <w:sz w:val="16"/>
                <w:szCs w:val="16"/>
              </w:rPr>
            </w:pPr>
            <w:r w:rsidRPr="00D7633B">
              <w:rPr>
                <w:rStyle w:val="Strong"/>
                <w:b w:val="0"/>
                <w:bCs w:val="0"/>
                <w:sz w:val="16"/>
                <w:szCs w:val="16"/>
              </w:rPr>
              <w:t>CATT</w:t>
            </w:r>
          </w:p>
        </w:tc>
        <w:tc>
          <w:tcPr>
            <w:tcW w:w="2693" w:type="dxa"/>
            <w:tcBorders>
              <w:top w:val="single" w:sz="4" w:space="0" w:color="auto"/>
              <w:left w:val="single" w:sz="4" w:space="0" w:color="auto"/>
              <w:bottom w:val="single" w:sz="4" w:space="0" w:color="auto"/>
              <w:right w:val="single" w:sz="4" w:space="0" w:color="auto"/>
            </w:tcBorders>
          </w:tcPr>
          <w:p w14:paraId="3DC06AFF" w14:textId="77777777" w:rsidR="00D75026" w:rsidRPr="00D7633B" w:rsidRDefault="00D75026" w:rsidP="00D7633B">
            <w:pPr>
              <w:pStyle w:val="NormalWeb"/>
              <w:spacing w:before="0" w:beforeAutospacing="0" w:after="0" w:afterAutospacing="0" w:line="252" w:lineRule="auto"/>
              <w:jc w:val="both"/>
              <w:rPr>
                <w:rStyle w:val="Strong"/>
                <w:b w:val="0"/>
                <w:bCs w:val="0"/>
                <w:sz w:val="16"/>
                <w:szCs w:val="16"/>
              </w:rPr>
            </w:pPr>
          </w:p>
        </w:tc>
      </w:tr>
      <w:tr w:rsidR="00D75026" w14:paraId="4BFE435B" w14:textId="19D58CEF" w:rsidTr="008E2EC9">
        <w:trPr>
          <w:trHeight w:val="144"/>
        </w:trPr>
        <w:tc>
          <w:tcPr>
            <w:tcW w:w="2552" w:type="dxa"/>
            <w:tcBorders>
              <w:top w:val="single" w:sz="4" w:space="0" w:color="auto"/>
              <w:left w:val="single" w:sz="4" w:space="0" w:color="auto"/>
              <w:bottom w:val="single" w:sz="4" w:space="0" w:color="auto"/>
              <w:right w:val="single" w:sz="4" w:space="0" w:color="auto"/>
            </w:tcBorders>
            <w:hideMark/>
          </w:tcPr>
          <w:p w14:paraId="05EE8F9C" w14:textId="77777777" w:rsidR="00D75026" w:rsidRPr="00D7633B" w:rsidRDefault="00D75026" w:rsidP="00D7633B">
            <w:pPr>
              <w:pStyle w:val="NormalWeb"/>
              <w:spacing w:before="0" w:beforeAutospacing="0" w:after="0" w:afterAutospacing="0" w:line="252" w:lineRule="auto"/>
              <w:jc w:val="both"/>
              <w:rPr>
                <w:rStyle w:val="Strong"/>
                <w:b w:val="0"/>
                <w:bCs w:val="0"/>
                <w:sz w:val="16"/>
                <w:szCs w:val="16"/>
              </w:rPr>
            </w:pPr>
            <w:r w:rsidRPr="00D7633B">
              <w:rPr>
                <w:rStyle w:val="Strong"/>
                <w:b w:val="0"/>
                <w:bCs w:val="0"/>
                <w:sz w:val="16"/>
                <w:szCs w:val="16"/>
              </w:rPr>
              <w:t>4.9</w:t>
            </w:r>
          </w:p>
        </w:tc>
        <w:tc>
          <w:tcPr>
            <w:tcW w:w="2693" w:type="dxa"/>
            <w:tcBorders>
              <w:top w:val="single" w:sz="4" w:space="0" w:color="auto"/>
              <w:left w:val="single" w:sz="4" w:space="0" w:color="auto"/>
              <w:bottom w:val="single" w:sz="4" w:space="0" w:color="auto"/>
              <w:right w:val="single" w:sz="4" w:space="0" w:color="auto"/>
            </w:tcBorders>
            <w:hideMark/>
          </w:tcPr>
          <w:p w14:paraId="2C080D98" w14:textId="77777777" w:rsidR="00D75026" w:rsidRPr="00D7633B" w:rsidRDefault="00D75026" w:rsidP="00D7633B">
            <w:pPr>
              <w:pStyle w:val="NormalWeb"/>
              <w:spacing w:before="0" w:beforeAutospacing="0" w:after="0" w:afterAutospacing="0" w:line="252" w:lineRule="auto"/>
              <w:jc w:val="both"/>
              <w:rPr>
                <w:rStyle w:val="Strong"/>
                <w:b w:val="0"/>
                <w:bCs w:val="0"/>
                <w:sz w:val="16"/>
                <w:szCs w:val="16"/>
              </w:rPr>
            </w:pPr>
            <w:r w:rsidRPr="00D7633B">
              <w:rPr>
                <w:rStyle w:val="Strong"/>
                <w:b w:val="0"/>
                <w:bCs w:val="0"/>
                <w:sz w:val="16"/>
                <w:szCs w:val="16"/>
              </w:rPr>
              <w:t>Ericsson</w:t>
            </w:r>
          </w:p>
        </w:tc>
        <w:tc>
          <w:tcPr>
            <w:tcW w:w="2693" w:type="dxa"/>
            <w:tcBorders>
              <w:top w:val="single" w:sz="4" w:space="0" w:color="auto"/>
              <w:left w:val="single" w:sz="4" w:space="0" w:color="auto"/>
              <w:bottom w:val="single" w:sz="4" w:space="0" w:color="auto"/>
              <w:right w:val="single" w:sz="4" w:space="0" w:color="auto"/>
            </w:tcBorders>
          </w:tcPr>
          <w:p w14:paraId="308C6D90" w14:textId="77777777" w:rsidR="00D75026" w:rsidRPr="00D7633B" w:rsidRDefault="00D75026" w:rsidP="00D7633B">
            <w:pPr>
              <w:pStyle w:val="NormalWeb"/>
              <w:spacing w:before="0" w:beforeAutospacing="0" w:after="0" w:afterAutospacing="0" w:line="252" w:lineRule="auto"/>
              <w:jc w:val="both"/>
              <w:rPr>
                <w:rStyle w:val="Strong"/>
                <w:b w:val="0"/>
                <w:bCs w:val="0"/>
                <w:sz w:val="16"/>
                <w:szCs w:val="16"/>
              </w:rPr>
            </w:pPr>
          </w:p>
        </w:tc>
      </w:tr>
      <w:tr w:rsidR="00D75026" w14:paraId="0F8AC89C" w14:textId="165404C2" w:rsidTr="00877511">
        <w:trPr>
          <w:trHeight w:val="218"/>
        </w:trPr>
        <w:tc>
          <w:tcPr>
            <w:tcW w:w="2552" w:type="dxa"/>
            <w:tcBorders>
              <w:top w:val="single" w:sz="4" w:space="0" w:color="auto"/>
              <w:left w:val="single" w:sz="4" w:space="0" w:color="auto"/>
              <w:bottom w:val="single" w:sz="4" w:space="0" w:color="auto"/>
              <w:right w:val="single" w:sz="4" w:space="0" w:color="auto"/>
            </w:tcBorders>
            <w:hideMark/>
          </w:tcPr>
          <w:p w14:paraId="746ACA4E" w14:textId="2DBEFA98" w:rsidR="00D75026" w:rsidRPr="00D7633B" w:rsidRDefault="00D75026" w:rsidP="00D7633B">
            <w:pPr>
              <w:pStyle w:val="NormalWeb"/>
              <w:spacing w:before="0" w:beforeAutospacing="0" w:after="0" w:afterAutospacing="0" w:line="252" w:lineRule="auto"/>
              <w:jc w:val="both"/>
              <w:rPr>
                <w:rStyle w:val="Strong"/>
                <w:b w:val="0"/>
                <w:bCs w:val="0"/>
                <w:sz w:val="16"/>
                <w:szCs w:val="16"/>
              </w:rPr>
            </w:pPr>
            <w:r w:rsidRPr="00D7633B">
              <w:rPr>
                <w:rStyle w:val="Strong"/>
                <w:b w:val="0"/>
                <w:bCs w:val="0"/>
                <w:sz w:val="16"/>
                <w:szCs w:val="16"/>
              </w:rPr>
              <w:t>4.10 – 4.1</w:t>
            </w:r>
            <w:r w:rsidR="00874507">
              <w:rPr>
                <w:rStyle w:val="Strong"/>
                <w:b w:val="0"/>
                <w:bCs w:val="0"/>
                <w:sz w:val="16"/>
                <w:szCs w:val="16"/>
              </w:rPr>
              <w:t>3</w:t>
            </w:r>
            <w:r w:rsidR="00874507" w:rsidRPr="00877511">
              <w:rPr>
                <w:rStyle w:val="Strong"/>
                <w:b w:val="0"/>
                <w:bCs w:val="0"/>
                <w:sz w:val="16"/>
                <w:szCs w:val="16"/>
              </w:rPr>
              <w:t xml:space="preserve"> / </w:t>
            </w:r>
            <w:proofErr w:type="gramStart"/>
            <w:r w:rsidR="00874507" w:rsidRPr="00877511">
              <w:rPr>
                <w:rStyle w:val="Strong"/>
                <w:b w:val="0"/>
                <w:bCs w:val="0"/>
                <w:sz w:val="16"/>
                <w:szCs w:val="16"/>
              </w:rPr>
              <w:t>4.15</w:t>
            </w:r>
            <w:r w:rsidR="00874507">
              <w:rPr>
                <w:rStyle w:val="Strong"/>
              </w:rPr>
              <w:t xml:space="preserve"> </w:t>
            </w:r>
            <w:r>
              <w:rPr>
                <w:rStyle w:val="Strong"/>
                <w:b w:val="0"/>
                <w:bCs w:val="0"/>
                <w:sz w:val="16"/>
                <w:szCs w:val="16"/>
              </w:rPr>
              <w:t>,</w:t>
            </w:r>
            <w:proofErr w:type="gramEnd"/>
            <w:r>
              <w:rPr>
                <w:rStyle w:val="Strong"/>
                <w:b w:val="0"/>
                <w:bCs w:val="0"/>
                <w:sz w:val="16"/>
                <w:szCs w:val="16"/>
              </w:rPr>
              <w:t xml:space="preserve"> 5</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FE000C8" w14:textId="2DD2D5FF" w:rsidR="00D75026" w:rsidRPr="00877511" w:rsidRDefault="00D75026" w:rsidP="00056C1C">
            <w:pPr>
              <w:pStyle w:val="NormalWeb"/>
              <w:spacing w:before="0" w:beforeAutospacing="0" w:after="0" w:afterAutospacing="0" w:line="252" w:lineRule="auto"/>
              <w:rPr>
                <w:rStyle w:val="Strong"/>
                <w:b w:val="0"/>
                <w:bCs w:val="0"/>
                <w:sz w:val="16"/>
                <w:szCs w:val="16"/>
              </w:rPr>
            </w:pPr>
            <w:r w:rsidRPr="00877511">
              <w:rPr>
                <w:rStyle w:val="Strong"/>
                <w:b w:val="0"/>
                <w:bCs w:val="0"/>
                <w:sz w:val="16"/>
                <w:szCs w:val="16"/>
              </w:rPr>
              <w:t>Samsung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04738FB" w14:textId="5B303966" w:rsidR="00D75026" w:rsidRPr="003408B7" w:rsidRDefault="003408B7" w:rsidP="00056C1C">
            <w:pPr>
              <w:pStyle w:val="NormalWeb"/>
              <w:spacing w:before="0" w:beforeAutospacing="0" w:after="0" w:afterAutospacing="0" w:line="252" w:lineRule="auto"/>
              <w:rPr>
                <w:rStyle w:val="Strong"/>
                <w:b w:val="0"/>
                <w:bCs w:val="0"/>
                <w:sz w:val="16"/>
                <w:szCs w:val="16"/>
              </w:rPr>
            </w:pPr>
            <w:r w:rsidRPr="003408B7">
              <w:rPr>
                <w:rStyle w:val="Strong"/>
                <w:b w:val="0"/>
                <w:bCs w:val="0"/>
                <w:sz w:val="16"/>
                <w:szCs w:val="16"/>
              </w:rPr>
              <w:t>c</w:t>
            </w:r>
            <w:r w:rsidRPr="00877511">
              <w:rPr>
                <w:rStyle w:val="Strong"/>
                <w:b w:val="0"/>
                <w:bCs w:val="0"/>
                <w:sz w:val="16"/>
                <w:szCs w:val="16"/>
              </w:rPr>
              <w:t>lause 4.14 and 4.15 only for radiated specification</w:t>
            </w:r>
          </w:p>
        </w:tc>
      </w:tr>
    </w:tbl>
    <w:p w14:paraId="16A091BA" w14:textId="77777777" w:rsidR="00D7633B" w:rsidRPr="00FD67D0" w:rsidRDefault="00D7633B" w:rsidP="00FD67D0">
      <w:pPr>
        <w:rPr>
          <w:lang w:val="sv-SE" w:eastAsia="zh-CN"/>
        </w:rPr>
      </w:pPr>
      <w:r>
        <w:rPr>
          <w:lang w:val="sv-SE" w:eastAsia="zh-CN"/>
        </w:rPr>
        <w:t xml:space="preserve">  </w:t>
      </w:r>
    </w:p>
    <w:tbl>
      <w:tblPr>
        <w:tblpPr w:leftFromText="141" w:rightFromText="141" w:vertAnchor="text" w:horzAnchor="margin" w:tblpY="18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47"/>
        <w:gridCol w:w="2693"/>
      </w:tblGrid>
      <w:tr w:rsidR="00D7633B" w14:paraId="4011BF17" w14:textId="77777777" w:rsidTr="00D7633B">
        <w:tc>
          <w:tcPr>
            <w:tcW w:w="2547" w:type="dxa"/>
            <w:tcMar>
              <w:top w:w="0" w:type="dxa"/>
              <w:left w:w="108" w:type="dxa"/>
              <w:bottom w:w="0" w:type="dxa"/>
              <w:right w:w="108" w:type="dxa"/>
            </w:tcMar>
          </w:tcPr>
          <w:p w14:paraId="6AA25A1E" w14:textId="77777777" w:rsidR="00D7633B" w:rsidRPr="008201CC" w:rsidRDefault="00D7633B" w:rsidP="00D7633B">
            <w:pPr>
              <w:pStyle w:val="NormalWeb"/>
              <w:spacing w:before="0" w:beforeAutospacing="0" w:after="0" w:afterAutospacing="0" w:line="252" w:lineRule="auto"/>
              <w:jc w:val="both"/>
              <w:rPr>
                <w:rStyle w:val="Strong"/>
                <w:sz w:val="16"/>
                <w:szCs w:val="16"/>
                <w:u w:val="single"/>
              </w:rPr>
            </w:pPr>
            <w:r w:rsidRPr="008201CC">
              <w:rPr>
                <w:rStyle w:val="Strong"/>
                <w:sz w:val="16"/>
                <w:szCs w:val="16"/>
                <w:u w:val="single"/>
              </w:rPr>
              <w:t>Clauses 6 and 7</w:t>
            </w:r>
          </w:p>
        </w:tc>
        <w:tc>
          <w:tcPr>
            <w:tcW w:w="2693" w:type="dxa"/>
          </w:tcPr>
          <w:p w14:paraId="71680EEE" w14:textId="77777777" w:rsidR="00D7633B" w:rsidRPr="008201CC" w:rsidRDefault="00D7633B" w:rsidP="00D7633B">
            <w:pPr>
              <w:pStyle w:val="NormalWeb"/>
              <w:spacing w:before="0" w:beforeAutospacing="0" w:after="0" w:afterAutospacing="0" w:line="252" w:lineRule="auto"/>
              <w:jc w:val="both"/>
              <w:rPr>
                <w:rStyle w:val="Strong"/>
                <w:b w:val="0"/>
                <w:bCs w:val="0"/>
                <w:sz w:val="16"/>
                <w:szCs w:val="16"/>
                <w:u w:val="single"/>
              </w:rPr>
            </w:pPr>
            <w:r w:rsidRPr="008201CC">
              <w:rPr>
                <w:rStyle w:val="Strong"/>
                <w:sz w:val="16"/>
                <w:szCs w:val="16"/>
                <w:u w:val="single"/>
              </w:rPr>
              <w:t>Company</w:t>
            </w:r>
          </w:p>
        </w:tc>
      </w:tr>
      <w:tr w:rsidR="00D7633B" w14:paraId="50730E71" w14:textId="77777777" w:rsidTr="00D7633B">
        <w:tc>
          <w:tcPr>
            <w:tcW w:w="2547" w:type="dxa"/>
            <w:tcMar>
              <w:top w:w="0" w:type="dxa"/>
              <w:left w:w="108" w:type="dxa"/>
              <w:bottom w:w="0" w:type="dxa"/>
              <w:right w:w="108" w:type="dxa"/>
            </w:tcMar>
            <w:hideMark/>
          </w:tcPr>
          <w:p w14:paraId="03DCAE4D" w14:textId="77777777" w:rsidR="00D7633B" w:rsidRPr="00D7633B" w:rsidRDefault="00D7633B" w:rsidP="00D7633B">
            <w:pPr>
              <w:pStyle w:val="NormalWeb"/>
              <w:spacing w:before="0" w:beforeAutospacing="0" w:after="0" w:afterAutospacing="0" w:line="252" w:lineRule="auto"/>
              <w:jc w:val="both"/>
              <w:rPr>
                <w:b/>
                <w:bCs/>
                <w:sz w:val="16"/>
                <w:szCs w:val="16"/>
                <w:lang w:eastAsia="fi-FI"/>
              </w:rPr>
            </w:pPr>
            <w:r w:rsidRPr="00D7633B">
              <w:rPr>
                <w:rStyle w:val="Strong"/>
                <w:b w:val="0"/>
                <w:bCs w:val="0"/>
                <w:sz w:val="16"/>
                <w:szCs w:val="16"/>
              </w:rPr>
              <w:t xml:space="preserve">Output power </w:t>
            </w:r>
          </w:p>
        </w:tc>
        <w:tc>
          <w:tcPr>
            <w:tcW w:w="2693" w:type="dxa"/>
          </w:tcPr>
          <w:p w14:paraId="44176463" w14:textId="77777777" w:rsidR="00D7633B" w:rsidRPr="00D7633B" w:rsidRDefault="00D7633B" w:rsidP="00D7633B">
            <w:pPr>
              <w:pStyle w:val="NormalWeb"/>
              <w:spacing w:before="0" w:beforeAutospacing="0" w:after="0" w:afterAutospacing="0" w:line="252" w:lineRule="auto"/>
              <w:jc w:val="both"/>
              <w:rPr>
                <w:rStyle w:val="Strong"/>
                <w:b w:val="0"/>
                <w:bCs w:val="0"/>
                <w:sz w:val="16"/>
                <w:szCs w:val="16"/>
              </w:rPr>
            </w:pPr>
            <w:r w:rsidRPr="00D7633B">
              <w:rPr>
                <w:rStyle w:val="Strong"/>
                <w:b w:val="0"/>
                <w:bCs w:val="0"/>
                <w:sz w:val="16"/>
                <w:szCs w:val="16"/>
              </w:rPr>
              <w:t>Nokia</w:t>
            </w:r>
          </w:p>
        </w:tc>
      </w:tr>
      <w:tr w:rsidR="00D7633B" w14:paraId="6283BB6A" w14:textId="77777777" w:rsidTr="00D7633B">
        <w:tc>
          <w:tcPr>
            <w:tcW w:w="2547" w:type="dxa"/>
            <w:tcMar>
              <w:top w:w="0" w:type="dxa"/>
              <w:left w:w="108" w:type="dxa"/>
              <w:bottom w:w="0" w:type="dxa"/>
              <w:right w:w="108" w:type="dxa"/>
            </w:tcMar>
            <w:hideMark/>
          </w:tcPr>
          <w:p w14:paraId="68FDF524" w14:textId="77777777" w:rsidR="00D7633B" w:rsidRPr="00D7633B" w:rsidRDefault="00D7633B" w:rsidP="00D7633B">
            <w:pPr>
              <w:pStyle w:val="NormalWeb"/>
              <w:spacing w:before="0" w:beforeAutospacing="0" w:after="0" w:afterAutospacing="0" w:line="252" w:lineRule="auto"/>
              <w:jc w:val="both"/>
              <w:rPr>
                <w:b/>
                <w:bCs/>
                <w:sz w:val="16"/>
                <w:szCs w:val="16"/>
              </w:rPr>
            </w:pPr>
            <w:r w:rsidRPr="00D7633B">
              <w:rPr>
                <w:rStyle w:val="Strong"/>
                <w:b w:val="0"/>
                <w:bCs w:val="0"/>
                <w:sz w:val="16"/>
                <w:szCs w:val="16"/>
              </w:rPr>
              <w:t xml:space="preserve">TX dynamic range </w:t>
            </w:r>
          </w:p>
        </w:tc>
        <w:tc>
          <w:tcPr>
            <w:tcW w:w="2693" w:type="dxa"/>
          </w:tcPr>
          <w:p w14:paraId="71B25C16" w14:textId="77777777" w:rsidR="00D7633B" w:rsidRPr="00D7633B" w:rsidRDefault="00D7633B" w:rsidP="00D7633B">
            <w:pPr>
              <w:pStyle w:val="NormalWeb"/>
              <w:spacing w:before="0" w:beforeAutospacing="0" w:after="0" w:afterAutospacing="0" w:line="252" w:lineRule="auto"/>
              <w:jc w:val="both"/>
              <w:rPr>
                <w:rStyle w:val="Strong"/>
                <w:b w:val="0"/>
                <w:bCs w:val="0"/>
                <w:sz w:val="16"/>
                <w:szCs w:val="16"/>
              </w:rPr>
            </w:pPr>
            <w:r w:rsidRPr="00D7633B">
              <w:rPr>
                <w:rStyle w:val="Strong"/>
                <w:b w:val="0"/>
                <w:bCs w:val="0"/>
                <w:sz w:val="16"/>
                <w:szCs w:val="16"/>
              </w:rPr>
              <w:t>Huawei</w:t>
            </w:r>
          </w:p>
        </w:tc>
      </w:tr>
      <w:tr w:rsidR="00D7633B" w14:paraId="3E3B313A" w14:textId="77777777" w:rsidTr="00D7633B">
        <w:tc>
          <w:tcPr>
            <w:tcW w:w="2547" w:type="dxa"/>
            <w:tcMar>
              <w:top w:w="0" w:type="dxa"/>
              <w:left w:w="108" w:type="dxa"/>
              <w:bottom w:w="0" w:type="dxa"/>
              <w:right w:w="108" w:type="dxa"/>
            </w:tcMar>
            <w:hideMark/>
          </w:tcPr>
          <w:p w14:paraId="72B9C26C" w14:textId="77777777" w:rsidR="00D7633B" w:rsidRPr="00D7633B" w:rsidRDefault="00D7633B" w:rsidP="00D7633B">
            <w:pPr>
              <w:pStyle w:val="NormalWeb"/>
              <w:spacing w:before="0" w:beforeAutospacing="0" w:after="0" w:afterAutospacing="0" w:line="252" w:lineRule="auto"/>
              <w:jc w:val="both"/>
              <w:rPr>
                <w:b/>
                <w:bCs/>
                <w:sz w:val="16"/>
                <w:szCs w:val="16"/>
              </w:rPr>
            </w:pPr>
            <w:r w:rsidRPr="00D7633B">
              <w:rPr>
                <w:rStyle w:val="Strong"/>
                <w:b w:val="0"/>
                <w:bCs w:val="0"/>
                <w:sz w:val="16"/>
                <w:szCs w:val="16"/>
              </w:rPr>
              <w:t xml:space="preserve">On/off power </w:t>
            </w:r>
          </w:p>
        </w:tc>
        <w:tc>
          <w:tcPr>
            <w:tcW w:w="2693" w:type="dxa"/>
          </w:tcPr>
          <w:p w14:paraId="5B649F2C" w14:textId="77777777" w:rsidR="00D7633B" w:rsidRPr="00D7633B" w:rsidRDefault="00D7633B" w:rsidP="00D7633B">
            <w:pPr>
              <w:pStyle w:val="NormalWeb"/>
              <w:spacing w:before="0" w:beforeAutospacing="0" w:after="0" w:afterAutospacing="0" w:line="252" w:lineRule="auto"/>
              <w:jc w:val="both"/>
              <w:rPr>
                <w:rStyle w:val="Strong"/>
                <w:b w:val="0"/>
                <w:bCs w:val="0"/>
                <w:sz w:val="16"/>
                <w:szCs w:val="16"/>
              </w:rPr>
            </w:pPr>
            <w:r w:rsidRPr="00D7633B">
              <w:rPr>
                <w:rStyle w:val="Strong"/>
                <w:b w:val="0"/>
                <w:bCs w:val="0"/>
                <w:sz w:val="16"/>
                <w:szCs w:val="16"/>
              </w:rPr>
              <w:t>CATT</w:t>
            </w:r>
          </w:p>
        </w:tc>
      </w:tr>
      <w:tr w:rsidR="00D7633B" w14:paraId="1E341211" w14:textId="77777777" w:rsidTr="00D7633B">
        <w:tc>
          <w:tcPr>
            <w:tcW w:w="2547" w:type="dxa"/>
            <w:tcMar>
              <w:top w:w="0" w:type="dxa"/>
              <w:left w:w="108" w:type="dxa"/>
              <w:bottom w:w="0" w:type="dxa"/>
              <w:right w:w="108" w:type="dxa"/>
            </w:tcMar>
            <w:hideMark/>
          </w:tcPr>
          <w:p w14:paraId="7FDC5A87" w14:textId="77777777" w:rsidR="00D7633B" w:rsidRPr="00D7633B" w:rsidRDefault="00D7633B" w:rsidP="00D7633B">
            <w:pPr>
              <w:pStyle w:val="NormalWeb"/>
              <w:spacing w:before="0" w:beforeAutospacing="0" w:after="0" w:afterAutospacing="0" w:line="252" w:lineRule="auto"/>
              <w:jc w:val="both"/>
              <w:rPr>
                <w:b/>
                <w:bCs/>
                <w:sz w:val="16"/>
                <w:szCs w:val="16"/>
              </w:rPr>
            </w:pPr>
            <w:r w:rsidRPr="00D7633B">
              <w:rPr>
                <w:rStyle w:val="Strong"/>
                <w:b w:val="0"/>
                <w:bCs w:val="0"/>
                <w:sz w:val="16"/>
                <w:szCs w:val="16"/>
              </w:rPr>
              <w:t xml:space="preserve">TX signal quality </w:t>
            </w:r>
          </w:p>
        </w:tc>
        <w:tc>
          <w:tcPr>
            <w:tcW w:w="2693" w:type="dxa"/>
          </w:tcPr>
          <w:p w14:paraId="4389F2CA" w14:textId="77777777" w:rsidR="00D7633B" w:rsidRPr="00D7633B" w:rsidRDefault="00D7633B" w:rsidP="00D7633B">
            <w:pPr>
              <w:pStyle w:val="NormalWeb"/>
              <w:spacing w:before="0" w:beforeAutospacing="0" w:after="0" w:afterAutospacing="0" w:line="252" w:lineRule="auto"/>
              <w:jc w:val="both"/>
              <w:rPr>
                <w:rStyle w:val="Strong"/>
                <w:b w:val="0"/>
                <w:bCs w:val="0"/>
                <w:sz w:val="16"/>
                <w:szCs w:val="16"/>
              </w:rPr>
            </w:pPr>
            <w:r w:rsidRPr="00D7633B">
              <w:rPr>
                <w:rStyle w:val="Strong"/>
                <w:b w:val="0"/>
                <w:bCs w:val="0"/>
                <w:sz w:val="16"/>
                <w:szCs w:val="16"/>
              </w:rPr>
              <w:t>CAT</w:t>
            </w:r>
            <w:r>
              <w:rPr>
                <w:rStyle w:val="Strong"/>
                <w:b w:val="0"/>
                <w:bCs w:val="0"/>
                <w:sz w:val="16"/>
                <w:szCs w:val="16"/>
              </w:rPr>
              <w:t>T</w:t>
            </w:r>
          </w:p>
        </w:tc>
      </w:tr>
      <w:tr w:rsidR="00D7633B" w14:paraId="5F8DE9A3" w14:textId="77777777" w:rsidTr="00D7633B">
        <w:tc>
          <w:tcPr>
            <w:tcW w:w="2547" w:type="dxa"/>
            <w:tcMar>
              <w:top w:w="0" w:type="dxa"/>
              <w:left w:w="108" w:type="dxa"/>
              <w:bottom w:w="0" w:type="dxa"/>
              <w:right w:w="108" w:type="dxa"/>
            </w:tcMar>
            <w:hideMark/>
          </w:tcPr>
          <w:p w14:paraId="4EA5D21E" w14:textId="77777777" w:rsidR="00D7633B" w:rsidRPr="00D7633B" w:rsidRDefault="00D7633B" w:rsidP="00D7633B">
            <w:pPr>
              <w:pStyle w:val="NormalWeb"/>
              <w:spacing w:before="0" w:beforeAutospacing="0" w:after="0" w:afterAutospacing="0" w:line="252" w:lineRule="auto"/>
              <w:jc w:val="both"/>
              <w:rPr>
                <w:b/>
                <w:bCs/>
                <w:sz w:val="16"/>
                <w:szCs w:val="16"/>
              </w:rPr>
            </w:pPr>
            <w:r w:rsidRPr="00D7633B">
              <w:rPr>
                <w:rStyle w:val="Strong"/>
                <w:b w:val="0"/>
                <w:bCs w:val="0"/>
                <w:sz w:val="16"/>
                <w:szCs w:val="16"/>
              </w:rPr>
              <w:t xml:space="preserve">Unwanted emission </w:t>
            </w:r>
          </w:p>
        </w:tc>
        <w:tc>
          <w:tcPr>
            <w:tcW w:w="2693" w:type="dxa"/>
          </w:tcPr>
          <w:p w14:paraId="4A7AAEBA" w14:textId="77777777" w:rsidR="00D7633B" w:rsidRPr="00D7633B" w:rsidRDefault="00D7633B" w:rsidP="00D7633B">
            <w:pPr>
              <w:pStyle w:val="NormalWeb"/>
              <w:spacing w:before="0" w:beforeAutospacing="0" w:after="0" w:afterAutospacing="0" w:line="252" w:lineRule="auto"/>
              <w:jc w:val="both"/>
              <w:rPr>
                <w:rStyle w:val="Strong"/>
                <w:b w:val="0"/>
                <w:bCs w:val="0"/>
                <w:sz w:val="16"/>
                <w:szCs w:val="16"/>
              </w:rPr>
            </w:pPr>
            <w:r w:rsidRPr="00D7633B">
              <w:rPr>
                <w:rStyle w:val="Strong"/>
                <w:b w:val="0"/>
                <w:bCs w:val="0"/>
                <w:sz w:val="16"/>
                <w:szCs w:val="16"/>
              </w:rPr>
              <w:t>Nokia</w:t>
            </w:r>
          </w:p>
        </w:tc>
      </w:tr>
      <w:tr w:rsidR="00D7633B" w14:paraId="5893D109" w14:textId="77777777" w:rsidTr="00D7633B">
        <w:tc>
          <w:tcPr>
            <w:tcW w:w="2547" w:type="dxa"/>
            <w:tcMar>
              <w:top w:w="0" w:type="dxa"/>
              <w:left w:w="108" w:type="dxa"/>
              <w:bottom w:w="0" w:type="dxa"/>
              <w:right w:w="108" w:type="dxa"/>
            </w:tcMar>
            <w:hideMark/>
          </w:tcPr>
          <w:p w14:paraId="62490AC6" w14:textId="77777777" w:rsidR="00D7633B" w:rsidRPr="00D7633B" w:rsidRDefault="00D7633B" w:rsidP="00D7633B">
            <w:pPr>
              <w:pStyle w:val="NormalWeb"/>
              <w:wordWrap w:val="0"/>
              <w:spacing w:before="0" w:beforeAutospacing="0" w:after="0" w:afterAutospacing="0" w:line="252" w:lineRule="auto"/>
              <w:jc w:val="both"/>
              <w:rPr>
                <w:b/>
                <w:bCs/>
                <w:sz w:val="16"/>
                <w:szCs w:val="16"/>
              </w:rPr>
            </w:pPr>
            <w:r w:rsidRPr="00D7633B">
              <w:rPr>
                <w:rStyle w:val="Strong"/>
                <w:b w:val="0"/>
                <w:bCs w:val="0"/>
                <w:sz w:val="16"/>
                <w:szCs w:val="16"/>
              </w:rPr>
              <w:t xml:space="preserve">TX IM </w:t>
            </w:r>
          </w:p>
        </w:tc>
        <w:tc>
          <w:tcPr>
            <w:tcW w:w="2693" w:type="dxa"/>
          </w:tcPr>
          <w:p w14:paraId="272F31BC" w14:textId="77777777" w:rsidR="00D7633B" w:rsidRPr="00D7633B" w:rsidRDefault="00D7633B" w:rsidP="00D7633B">
            <w:pPr>
              <w:pStyle w:val="NormalWeb"/>
              <w:wordWrap w:val="0"/>
              <w:spacing w:before="0" w:beforeAutospacing="0" w:after="0" w:afterAutospacing="0" w:line="252" w:lineRule="auto"/>
              <w:jc w:val="both"/>
              <w:rPr>
                <w:rStyle w:val="Strong"/>
                <w:b w:val="0"/>
                <w:bCs w:val="0"/>
                <w:sz w:val="16"/>
                <w:szCs w:val="16"/>
              </w:rPr>
            </w:pPr>
            <w:r w:rsidRPr="00D7633B">
              <w:rPr>
                <w:rStyle w:val="Strong"/>
                <w:b w:val="0"/>
                <w:bCs w:val="0"/>
                <w:sz w:val="16"/>
                <w:szCs w:val="16"/>
              </w:rPr>
              <w:t>ZTE</w:t>
            </w:r>
          </w:p>
        </w:tc>
      </w:tr>
      <w:tr w:rsidR="00D7633B" w14:paraId="5B83ED9B" w14:textId="77777777" w:rsidTr="00D7633B">
        <w:tc>
          <w:tcPr>
            <w:tcW w:w="2547" w:type="dxa"/>
            <w:tcMar>
              <w:top w:w="0" w:type="dxa"/>
              <w:left w:w="108" w:type="dxa"/>
              <w:bottom w:w="0" w:type="dxa"/>
              <w:right w:w="108" w:type="dxa"/>
            </w:tcMar>
            <w:hideMark/>
          </w:tcPr>
          <w:p w14:paraId="39C73B02" w14:textId="77777777" w:rsidR="00D7633B" w:rsidRPr="00D7633B" w:rsidRDefault="00D7633B" w:rsidP="00D7633B">
            <w:pPr>
              <w:pStyle w:val="NormalWeb"/>
              <w:spacing w:before="0" w:beforeAutospacing="0" w:after="0" w:afterAutospacing="0" w:line="252" w:lineRule="auto"/>
              <w:jc w:val="both"/>
              <w:rPr>
                <w:b/>
                <w:bCs/>
                <w:sz w:val="16"/>
                <w:szCs w:val="16"/>
              </w:rPr>
            </w:pPr>
            <w:r w:rsidRPr="00D7633B">
              <w:rPr>
                <w:rStyle w:val="Strong"/>
                <w:b w:val="0"/>
                <w:bCs w:val="0"/>
                <w:sz w:val="16"/>
                <w:szCs w:val="16"/>
              </w:rPr>
              <w:t xml:space="preserve">Sensitivity </w:t>
            </w:r>
          </w:p>
        </w:tc>
        <w:tc>
          <w:tcPr>
            <w:tcW w:w="2693" w:type="dxa"/>
          </w:tcPr>
          <w:p w14:paraId="2B2F956B" w14:textId="77777777" w:rsidR="00D7633B" w:rsidRPr="00D7633B" w:rsidRDefault="00D7633B" w:rsidP="00D7633B">
            <w:pPr>
              <w:pStyle w:val="NormalWeb"/>
              <w:spacing w:before="0" w:beforeAutospacing="0" w:after="0" w:afterAutospacing="0" w:line="252" w:lineRule="auto"/>
              <w:jc w:val="both"/>
              <w:rPr>
                <w:rStyle w:val="Strong"/>
                <w:b w:val="0"/>
                <w:bCs w:val="0"/>
                <w:sz w:val="16"/>
                <w:szCs w:val="16"/>
              </w:rPr>
            </w:pPr>
            <w:r w:rsidRPr="00D7633B">
              <w:rPr>
                <w:rStyle w:val="Strong"/>
                <w:b w:val="0"/>
                <w:bCs w:val="0"/>
                <w:sz w:val="16"/>
                <w:szCs w:val="16"/>
              </w:rPr>
              <w:t>Huawei</w:t>
            </w:r>
          </w:p>
        </w:tc>
      </w:tr>
      <w:tr w:rsidR="00D7633B" w14:paraId="0CB9127E" w14:textId="77777777" w:rsidTr="00D7633B">
        <w:tc>
          <w:tcPr>
            <w:tcW w:w="2547" w:type="dxa"/>
            <w:tcMar>
              <w:top w:w="0" w:type="dxa"/>
              <w:left w:w="108" w:type="dxa"/>
              <w:bottom w:w="0" w:type="dxa"/>
              <w:right w:w="108" w:type="dxa"/>
            </w:tcMar>
            <w:hideMark/>
          </w:tcPr>
          <w:p w14:paraId="6F3F34F0" w14:textId="77777777" w:rsidR="00D7633B" w:rsidRPr="00D7633B" w:rsidRDefault="00D7633B" w:rsidP="00D7633B">
            <w:pPr>
              <w:pStyle w:val="NormalWeb"/>
              <w:spacing w:before="0" w:beforeAutospacing="0" w:after="0" w:afterAutospacing="0" w:line="252" w:lineRule="auto"/>
              <w:jc w:val="both"/>
              <w:rPr>
                <w:b/>
                <w:bCs/>
                <w:sz w:val="16"/>
                <w:szCs w:val="16"/>
              </w:rPr>
            </w:pPr>
            <w:r w:rsidRPr="00D7633B">
              <w:rPr>
                <w:rStyle w:val="Strong"/>
                <w:b w:val="0"/>
                <w:bCs w:val="0"/>
                <w:sz w:val="16"/>
                <w:szCs w:val="16"/>
              </w:rPr>
              <w:t xml:space="preserve">RX Dynamic range </w:t>
            </w:r>
          </w:p>
        </w:tc>
        <w:tc>
          <w:tcPr>
            <w:tcW w:w="2693" w:type="dxa"/>
          </w:tcPr>
          <w:p w14:paraId="66DECF06" w14:textId="77777777" w:rsidR="00D7633B" w:rsidRPr="00D7633B" w:rsidRDefault="00D7633B" w:rsidP="00D7633B">
            <w:pPr>
              <w:pStyle w:val="NormalWeb"/>
              <w:spacing w:before="0" w:beforeAutospacing="0" w:after="0" w:afterAutospacing="0" w:line="252" w:lineRule="auto"/>
              <w:jc w:val="both"/>
              <w:rPr>
                <w:rStyle w:val="Strong"/>
                <w:b w:val="0"/>
                <w:bCs w:val="0"/>
                <w:sz w:val="16"/>
                <w:szCs w:val="16"/>
              </w:rPr>
            </w:pPr>
            <w:r w:rsidRPr="00D7633B">
              <w:rPr>
                <w:rStyle w:val="Strong"/>
                <w:b w:val="0"/>
                <w:bCs w:val="0"/>
                <w:sz w:val="16"/>
                <w:szCs w:val="16"/>
              </w:rPr>
              <w:t>Huawei</w:t>
            </w:r>
          </w:p>
        </w:tc>
      </w:tr>
      <w:tr w:rsidR="00D7633B" w14:paraId="05F877DD" w14:textId="77777777" w:rsidTr="00D7633B">
        <w:tc>
          <w:tcPr>
            <w:tcW w:w="2547" w:type="dxa"/>
            <w:tcMar>
              <w:top w:w="0" w:type="dxa"/>
              <w:left w:w="108" w:type="dxa"/>
              <w:bottom w:w="0" w:type="dxa"/>
              <w:right w:w="108" w:type="dxa"/>
            </w:tcMar>
            <w:hideMark/>
          </w:tcPr>
          <w:p w14:paraId="3307222C" w14:textId="77777777" w:rsidR="00D7633B" w:rsidRPr="00D7633B" w:rsidRDefault="00D7633B" w:rsidP="00D7633B">
            <w:pPr>
              <w:pStyle w:val="NormalWeb"/>
              <w:spacing w:before="0" w:beforeAutospacing="0" w:after="0" w:afterAutospacing="0" w:line="252" w:lineRule="auto"/>
              <w:jc w:val="both"/>
              <w:rPr>
                <w:b/>
                <w:bCs/>
                <w:sz w:val="16"/>
                <w:szCs w:val="16"/>
              </w:rPr>
            </w:pPr>
            <w:r w:rsidRPr="00D7633B">
              <w:rPr>
                <w:rStyle w:val="Strong"/>
                <w:b w:val="0"/>
                <w:bCs w:val="0"/>
                <w:sz w:val="16"/>
                <w:szCs w:val="16"/>
              </w:rPr>
              <w:t xml:space="preserve">ACS and IBB </w:t>
            </w:r>
          </w:p>
        </w:tc>
        <w:tc>
          <w:tcPr>
            <w:tcW w:w="2693" w:type="dxa"/>
          </w:tcPr>
          <w:p w14:paraId="33B6C6E1" w14:textId="77777777" w:rsidR="00D7633B" w:rsidRPr="00D7633B" w:rsidRDefault="00D7633B" w:rsidP="00D7633B">
            <w:pPr>
              <w:pStyle w:val="NormalWeb"/>
              <w:spacing w:before="0" w:beforeAutospacing="0" w:after="0" w:afterAutospacing="0" w:line="252" w:lineRule="auto"/>
              <w:jc w:val="both"/>
              <w:rPr>
                <w:rStyle w:val="Strong"/>
                <w:b w:val="0"/>
                <w:bCs w:val="0"/>
                <w:sz w:val="16"/>
                <w:szCs w:val="16"/>
              </w:rPr>
            </w:pPr>
            <w:r w:rsidRPr="00D7633B">
              <w:rPr>
                <w:rStyle w:val="Strong"/>
                <w:b w:val="0"/>
                <w:bCs w:val="0"/>
                <w:sz w:val="16"/>
                <w:szCs w:val="16"/>
              </w:rPr>
              <w:t>Ericsson</w:t>
            </w:r>
          </w:p>
        </w:tc>
      </w:tr>
      <w:tr w:rsidR="00D7633B" w14:paraId="5AFB149B" w14:textId="77777777" w:rsidTr="00D7633B">
        <w:tc>
          <w:tcPr>
            <w:tcW w:w="2547" w:type="dxa"/>
            <w:tcMar>
              <w:top w:w="0" w:type="dxa"/>
              <w:left w:w="108" w:type="dxa"/>
              <w:bottom w:w="0" w:type="dxa"/>
              <w:right w:w="108" w:type="dxa"/>
            </w:tcMar>
            <w:hideMark/>
          </w:tcPr>
          <w:p w14:paraId="281B0FC3" w14:textId="77777777" w:rsidR="00D7633B" w:rsidRPr="00D7633B" w:rsidRDefault="00D7633B" w:rsidP="00D7633B">
            <w:pPr>
              <w:pStyle w:val="NormalWeb"/>
              <w:spacing w:before="0" w:beforeAutospacing="0" w:after="0" w:afterAutospacing="0" w:line="252" w:lineRule="auto"/>
              <w:jc w:val="both"/>
              <w:rPr>
                <w:b/>
                <w:bCs/>
                <w:sz w:val="16"/>
                <w:szCs w:val="16"/>
              </w:rPr>
            </w:pPr>
            <w:r w:rsidRPr="00D7633B">
              <w:rPr>
                <w:rStyle w:val="Strong"/>
                <w:b w:val="0"/>
                <w:bCs w:val="0"/>
                <w:sz w:val="16"/>
                <w:szCs w:val="16"/>
              </w:rPr>
              <w:t>OBB</w:t>
            </w:r>
          </w:p>
        </w:tc>
        <w:tc>
          <w:tcPr>
            <w:tcW w:w="2693" w:type="dxa"/>
          </w:tcPr>
          <w:p w14:paraId="31386157" w14:textId="77777777" w:rsidR="00D7633B" w:rsidRPr="00D7633B" w:rsidRDefault="00D7633B" w:rsidP="00D7633B">
            <w:pPr>
              <w:pStyle w:val="NormalWeb"/>
              <w:spacing w:before="0" w:beforeAutospacing="0" w:after="0" w:afterAutospacing="0" w:line="252" w:lineRule="auto"/>
              <w:jc w:val="both"/>
              <w:rPr>
                <w:rStyle w:val="Strong"/>
                <w:b w:val="0"/>
                <w:bCs w:val="0"/>
                <w:sz w:val="16"/>
                <w:szCs w:val="16"/>
              </w:rPr>
            </w:pPr>
            <w:r w:rsidRPr="00D7633B">
              <w:rPr>
                <w:rStyle w:val="Strong"/>
                <w:b w:val="0"/>
                <w:bCs w:val="0"/>
                <w:sz w:val="16"/>
                <w:szCs w:val="16"/>
              </w:rPr>
              <w:t>Ericsson</w:t>
            </w:r>
          </w:p>
        </w:tc>
      </w:tr>
      <w:tr w:rsidR="00D7633B" w14:paraId="5B4A6DDD" w14:textId="77777777" w:rsidTr="00D7633B">
        <w:tc>
          <w:tcPr>
            <w:tcW w:w="2547" w:type="dxa"/>
            <w:tcMar>
              <w:top w:w="0" w:type="dxa"/>
              <w:left w:w="108" w:type="dxa"/>
              <w:bottom w:w="0" w:type="dxa"/>
              <w:right w:w="108" w:type="dxa"/>
            </w:tcMar>
            <w:hideMark/>
          </w:tcPr>
          <w:p w14:paraId="6D525B84" w14:textId="77777777" w:rsidR="00D7633B" w:rsidRPr="00D7633B" w:rsidRDefault="00D7633B" w:rsidP="00D7633B">
            <w:pPr>
              <w:pStyle w:val="NormalWeb"/>
              <w:spacing w:before="0" w:beforeAutospacing="0" w:after="0" w:afterAutospacing="0" w:line="252" w:lineRule="auto"/>
              <w:jc w:val="both"/>
              <w:rPr>
                <w:b/>
                <w:bCs/>
                <w:sz w:val="16"/>
                <w:szCs w:val="16"/>
              </w:rPr>
            </w:pPr>
            <w:r w:rsidRPr="00D7633B">
              <w:rPr>
                <w:rStyle w:val="Strong"/>
                <w:b w:val="0"/>
                <w:bCs w:val="0"/>
                <w:sz w:val="16"/>
                <w:szCs w:val="16"/>
              </w:rPr>
              <w:t>RX spurious emission</w:t>
            </w:r>
          </w:p>
        </w:tc>
        <w:tc>
          <w:tcPr>
            <w:tcW w:w="2693" w:type="dxa"/>
          </w:tcPr>
          <w:p w14:paraId="0B8DD5A9" w14:textId="77777777" w:rsidR="00D7633B" w:rsidRPr="00D7633B" w:rsidRDefault="00D7633B" w:rsidP="00D7633B">
            <w:pPr>
              <w:pStyle w:val="NormalWeb"/>
              <w:spacing w:before="0" w:beforeAutospacing="0" w:after="0" w:afterAutospacing="0" w:line="252" w:lineRule="auto"/>
              <w:jc w:val="both"/>
              <w:rPr>
                <w:rStyle w:val="Strong"/>
                <w:b w:val="0"/>
                <w:bCs w:val="0"/>
                <w:sz w:val="16"/>
                <w:szCs w:val="16"/>
              </w:rPr>
            </w:pPr>
            <w:r w:rsidRPr="00D7633B">
              <w:rPr>
                <w:rStyle w:val="Strong"/>
                <w:b w:val="0"/>
                <w:bCs w:val="0"/>
                <w:sz w:val="16"/>
                <w:szCs w:val="16"/>
              </w:rPr>
              <w:t>Ericsson</w:t>
            </w:r>
          </w:p>
        </w:tc>
      </w:tr>
      <w:tr w:rsidR="00D7633B" w14:paraId="586D8B2D" w14:textId="77777777" w:rsidTr="00D7633B">
        <w:tc>
          <w:tcPr>
            <w:tcW w:w="2547" w:type="dxa"/>
            <w:tcMar>
              <w:top w:w="0" w:type="dxa"/>
              <w:left w:w="108" w:type="dxa"/>
              <w:bottom w:w="0" w:type="dxa"/>
              <w:right w:w="108" w:type="dxa"/>
            </w:tcMar>
            <w:hideMark/>
          </w:tcPr>
          <w:p w14:paraId="51659D56" w14:textId="77777777" w:rsidR="00D7633B" w:rsidRPr="00D7633B" w:rsidRDefault="00D7633B" w:rsidP="00D7633B">
            <w:pPr>
              <w:pStyle w:val="NormalWeb"/>
              <w:wordWrap w:val="0"/>
              <w:spacing w:before="0" w:beforeAutospacing="0" w:after="0" w:afterAutospacing="0" w:line="252" w:lineRule="auto"/>
              <w:jc w:val="both"/>
              <w:rPr>
                <w:b/>
                <w:bCs/>
                <w:sz w:val="16"/>
                <w:szCs w:val="16"/>
              </w:rPr>
            </w:pPr>
            <w:r w:rsidRPr="00D7633B">
              <w:rPr>
                <w:rStyle w:val="Strong"/>
                <w:b w:val="0"/>
                <w:bCs w:val="0"/>
                <w:sz w:val="16"/>
                <w:szCs w:val="16"/>
              </w:rPr>
              <w:t xml:space="preserve">RX IM </w:t>
            </w:r>
          </w:p>
        </w:tc>
        <w:tc>
          <w:tcPr>
            <w:tcW w:w="2693" w:type="dxa"/>
          </w:tcPr>
          <w:p w14:paraId="4251D538" w14:textId="77777777" w:rsidR="00D7633B" w:rsidRPr="00D7633B" w:rsidRDefault="00D7633B" w:rsidP="00D7633B">
            <w:pPr>
              <w:pStyle w:val="NormalWeb"/>
              <w:wordWrap w:val="0"/>
              <w:spacing w:before="0" w:beforeAutospacing="0" w:after="0" w:afterAutospacing="0" w:line="252" w:lineRule="auto"/>
              <w:jc w:val="both"/>
              <w:rPr>
                <w:rStyle w:val="Strong"/>
                <w:b w:val="0"/>
                <w:bCs w:val="0"/>
                <w:sz w:val="16"/>
                <w:szCs w:val="16"/>
              </w:rPr>
            </w:pPr>
            <w:r w:rsidRPr="00D7633B">
              <w:rPr>
                <w:rStyle w:val="Strong"/>
                <w:b w:val="0"/>
                <w:bCs w:val="0"/>
                <w:sz w:val="16"/>
                <w:szCs w:val="16"/>
              </w:rPr>
              <w:t>ZTE</w:t>
            </w:r>
          </w:p>
        </w:tc>
      </w:tr>
      <w:tr w:rsidR="00D7633B" w14:paraId="2BD36988" w14:textId="77777777" w:rsidTr="00D7633B">
        <w:tc>
          <w:tcPr>
            <w:tcW w:w="2547" w:type="dxa"/>
            <w:tcMar>
              <w:top w:w="0" w:type="dxa"/>
              <w:left w:w="108" w:type="dxa"/>
              <w:bottom w:w="0" w:type="dxa"/>
              <w:right w:w="108" w:type="dxa"/>
            </w:tcMar>
            <w:hideMark/>
          </w:tcPr>
          <w:p w14:paraId="7D812246" w14:textId="77777777" w:rsidR="00D7633B" w:rsidRPr="00D7633B" w:rsidRDefault="00D7633B" w:rsidP="00D7633B">
            <w:pPr>
              <w:pStyle w:val="NormalWeb"/>
              <w:wordWrap w:val="0"/>
              <w:spacing w:before="0" w:beforeAutospacing="0" w:after="0" w:afterAutospacing="0" w:line="252" w:lineRule="auto"/>
              <w:jc w:val="both"/>
              <w:rPr>
                <w:b/>
                <w:bCs/>
                <w:sz w:val="16"/>
                <w:szCs w:val="16"/>
              </w:rPr>
            </w:pPr>
            <w:r w:rsidRPr="00D7633B">
              <w:rPr>
                <w:rStyle w:val="Strong"/>
                <w:b w:val="0"/>
                <w:bCs w:val="0"/>
                <w:sz w:val="16"/>
                <w:szCs w:val="16"/>
              </w:rPr>
              <w:t xml:space="preserve">ICS </w:t>
            </w:r>
          </w:p>
        </w:tc>
        <w:tc>
          <w:tcPr>
            <w:tcW w:w="2693" w:type="dxa"/>
          </w:tcPr>
          <w:p w14:paraId="5E0CCAF8" w14:textId="77777777" w:rsidR="00D7633B" w:rsidRPr="00D7633B" w:rsidRDefault="00D7633B" w:rsidP="00D7633B">
            <w:pPr>
              <w:pStyle w:val="NormalWeb"/>
              <w:wordWrap w:val="0"/>
              <w:spacing w:before="0" w:beforeAutospacing="0" w:after="0" w:afterAutospacing="0" w:line="252" w:lineRule="auto"/>
              <w:jc w:val="both"/>
              <w:rPr>
                <w:rStyle w:val="Strong"/>
                <w:b w:val="0"/>
                <w:bCs w:val="0"/>
                <w:sz w:val="16"/>
                <w:szCs w:val="16"/>
              </w:rPr>
            </w:pPr>
            <w:r w:rsidRPr="00D7633B">
              <w:rPr>
                <w:rStyle w:val="Strong"/>
                <w:b w:val="0"/>
                <w:bCs w:val="0"/>
                <w:sz w:val="16"/>
                <w:szCs w:val="16"/>
              </w:rPr>
              <w:t>ZTE</w:t>
            </w:r>
            <w:r>
              <w:rPr>
                <w:rStyle w:val="Strong"/>
                <w:b w:val="0"/>
                <w:bCs w:val="0"/>
                <w:sz w:val="16"/>
                <w:szCs w:val="16"/>
              </w:rPr>
              <w:t xml:space="preserve"> </w:t>
            </w:r>
          </w:p>
        </w:tc>
      </w:tr>
    </w:tbl>
    <w:p w14:paraId="3FB056C8" w14:textId="68844D49" w:rsidR="00D7633B" w:rsidRDefault="00D7633B" w:rsidP="00FD67D0">
      <w:pPr>
        <w:rPr>
          <w:lang w:val="sv-SE" w:eastAsia="zh-CN"/>
        </w:rPr>
      </w:pPr>
    </w:p>
    <w:p w14:paraId="3695E347" w14:textId="2F3CFB01" w:rsidR="00D7633B" w:rsidRDefault="00D7633B" w:rsidP="00FD67D0">
      <w:pPr>
        <w:rPr>
          <w:lang w:val="sv-SE" w:eastAsia="zh-CN"/>
        </w:rPr>
      </w:pPr>
    </w:p>
    <w:p w14:paraId="51761188" w14:textId="398B62C7" w:rsidR="00D7633B" w:rsidRDefault="00D7633B" w:rsidP="00FD67D0">
      <w:pPr>
        <w:rPr>
          <w:lang w:val="sv-SE" w:eastAsia="zh-CN"/>
        </w:rPr>
      </w:pPr>
    </w:p>
    <w:p w14:paraId="33593400" w14:textId="002CB753" w:rsidR="00D7633B" w:rsidRDefault="00D7633B" w:rsidP="00FD67D0">
      <w:pPr>
        <w:rPr>
          <w:lang w:val="sv-SE" w:eastAsia="zh-CN"/>
        </w:rPr>
      </w:pPr>
    </w:p>
    <w:p w14:paraId="4E819E07" w14:textId="5D985932" w:rsidR="00D7633B" w:rsidRDefault="00D7633B" w:rsidP="00FD67D0">
      <w:pPr>
        <w:rPr>
          <w:lang w:val="sv-SE" w:eastAsia="zh-CN"/>
        </w:rPr>
      </w:pPr>
    </w:p>
    <w:p w14:paraId="38A2B58C" w14:textId="551B824A" w:rsidR="00D7633B" w:rsidRDefault="00D7633B" w:rsidP="00FD67D0">
      <w:pPr>
        <w:rPr>
          <w:lang w:val="sv-SE" w:eastAsia="zh-CN"/>
        </w:rPr>
      </w:pPr>
    </w:p>
    <w:p w14:paraId="1B624732" w14:textId="24521BBD" w:rsidR="00D7633B" w:rsidRDefault="00D7633B" w:rsidP="00FD67D0">
      <w:pPr>
        <w:rPr>
          <w:lang w:val="sv-SE" w:eastAsia="zh-CN"/>
        </w:rPr>
      </w:pPr>
    </w:p>
    <w:p w14:paraId="7CFEDB94" w14:textId="583AA643" w:rsidR="00D7633B" w:rsidRDefault="00D7633B" w:rsidP="00FD67D0">
      <w:pPr>
        <w:rPr>
          <w:lang w:val="sv-SE" w:eastAsia="zh-CN"/>
        </w:rPr>
      </w:pPr>
    </w:p>
    <w:p w14:paraId="5D094EF3" w14:textId="4926AEB9" w:rsidR="00D7633B" w:rsidRDefault="00D7633B" w:rsidP="00FD67D0">
      <w:pPr>
        <w:rPr>
          <w:lang w:val="sv-SE" w:eastAsia="zh-CN"/>
        </w:rPr>
      </w:pPr>
    </w:p>
    <w:p w14:paraId="6C09BF01" w14:textId="4CF1745C" w:rsidR="00D7633B" w:rsidRDefault="00D7633B" w:rsidP="00FD67D0">
      <w:pPr>
        <w:rPr>
          <w:lang w:val="sv-SE" w:eastAsia="zh-CN"/>
        </w:rPr>
      </w:pPr>
    </w:p>
    <w:p w14:paraId="6609D5F2" w14:textId="385DEB11" w:rsidR="00D7633B" w:rsidRDefault="00D7633B" w:rsidP="00FD67D0">
      <w:pPr>
        <w:rPr>
          <w:lang w:val="sv-SE" w:eastAsia="zh-CN"/>
        </w:rPr>
      </w:pPr>
    </w:p>
    <w:p w14:paraId="060FC4A5" w14:textId="78E69793" w:rsidR="003408B7" w:rsidRDefault="003408B7" w:rsidP="00FD67D0">
      <w:pPr>
        <w:rPr>
          <w:lang w:val="sv-SE" w:eastAsia="zh-CN"/>
        </w:rPr>
      </w:pPr>
      <w:proofErr w:type="spellStart"/>
      <w:r>
        <w:rPr>
          <w:lang w:val="sv-SE" w:eastAsia="zh-CN"/>
        </w:rPr>
        <w:t>Annexes</w:t>
      </w:r>
      <w:proofErr w:type="spellEnd"/>
      <w:r>
        <w:rPr>
          <w:lang w:val="sv-SE" w:eastAsia="zh-CN"/>
        </w:rPr>
        <w:t xml:space="preserve"> for </w:t>
      </w:r>
      <w:proofErr w:type="spellStart"/>
      <w:r>
        <w:rPr>
          <w:lang w:val="sv-SE" w:eastAsia="zh-CN"/>
        </w:rPr>
        <w:t>conducted</w:t>
      </w:r>
      <w:proofErr w:type="spellEnd"/>
      <w:r>
        <w:rPr>
          <w:lang w:val="sv-SE" w:eastAsia="zh-CN"/>
        </w:rPr>
        <w:t xml:space="preserve"> </w:t>
      </w:r>
      <w:proofErr w:type="spellStart"/>
      <w:r>
        <w:rPr>
          <w:lang w:val="sv-SE" w:eastAsia="zh-CN"/>
        </w:rPr>
        <w:t>specification</w:t>
      </w:r>
      <w:proofErr w:type="spellEnd"/>
      <w:r>
        <w:rPr>
          <w:lang w:val="sv-SE" w:eastAsia="zh-CN"/>
        </w:rPr>
        <w:t>:</w:t>
      </w:r>
    </w:p>
    <w:tbl>
      <w:tblPr>
        <w:tblStyle w:val="TableGrid"/>
        <w:tblW w:w="0" w:type="auto"/>
        <w:tblLook w:val="04A0" w:firstRow="1" w:lastRow="0" w:firstColumn="1" w:lastColumn="0" w:noHBand="0" w:noVBand="1"/>
      </w:tblPr>
      <w:tblGrid>
        <w:gridCol w:w="2552"/>
        <w:gridCol w:w="2693"/>
        <w:gridCol w:w="2693"/>
      </w:tblGrid>
      <w:tr w:rsidR="003408B7" w:rsidRPr="008201CC" w14:paraId="6F2A4C39" w14:textId="77777777" w:rsidTr="009C16F0">
        <w:trPr>
          <w:trHeight w:val="227"/>
        </w:trPr>
        <w:tc>
          <w:tcPr>
            <w:tcW w:w="2552" w:type="dxa"/>
            <w:tcBorders>
              <w:top w:val="single" w:sz="4" w:space="0" w:color="auto"/>
              <w:left w:val="single" w:sz="4" w:space="0" w:color="auto"/>
              <w:bottom w:val="single" w:sz="4" w:space="0" w:color="auto"/>
              <w:right w:val="single" w:sz="4" w:space="0" w:color="auto"/>
            </w:tcBorders>
            <w:hideMark/>
          </w:tcPr>
          <w:p w14:paraId="6DDD9F83" w14:textId="4A9CAE00" w:rsidR="003408B7" w:rsidRPr="008201CC" w:rsidRDefault="003408B7" w:rsidP="009C16F0">
            <w:pPr>
              <w:spacing w:after="0"/>
              <w:rPr>
                <w:b/>
                <w:bCs/>
                <w:iCs/>
                <w:sz w:val="16"/>
                <w:szCs w:val="16"/>
                <w:u w:val="single"/>
                <w:lang w:val="en-US" w:eastAsia="zh-CN"/>
              </w:rPr>
            </w:pPr>
            <w:r w:rsidRPr="008201CC">
              <w:rPr>
                <w:b/>
                <w:bCs/>
                <w:iCs/>
                <w:sz w:val="16"/>
                <w:szCs w:val="16"/>
                <w:u w:val="single"/>
                <w:lang w:val="en-US" w:eastAsia="zh-CN"/>
              </w:rPr>
              <w:t>Clause number</w:t>
            </w:r>
            <w:r>
              <w:rPr>
                <w:b/>
                <w:bCs/>
                <w:iCs/>
                <w:sz w:val="16"/>
                <w:szCs w:val="16"/>
                <w:u w:val="single"/>
                <w:lang w:val="en-US" w:eastAsia="zh-CN"/>
              </w:rPr>
              <w:t>, ref 38.141-1</w:t>
            </w:r>
          </w:p>
        </w:tc>
        <w:tc>
          <w:tcPr>
            <w:tcW w:w="2693" w:type="dxa"/>
            <w:tcBorders>
              <w:top w:val="single" w:sz="4" w:space="0" w:color="auto"/>
              <w:left w:val="single" w:sz="4" w:space="0" w:color="auto"/>
              <w:bottom w:val="single" w:sz="4" w:space="0" w:color="auto"/>
              <w:right w:val="single" w:sz="4" w:space="0" w:color="auto"/>
            </w:tcBorders>
            <w:hideMark/>
          </w:tcPr>
          <w:p w14:paraId="6A3D640A" w14:textId="77777777" w:rsidR="003408B7" w:rsidRPr="008201CC" w:rsidRDefault="003408B7" w:rsidP="009C16F0">
            <w:pPr>
              <w:spacing w:after="0"/>
              <w:rPr>
                <w:b/>
                <w:bCs/>
                <w:iCs/>
                <w:sz w:val="16"/>
                <w:szCs w:val="16"/>
                <w:u w:val="single"/>
                <w:lang w:val="en-US" w:eastAsia="zh-CN"/>
              </w:rPr>
            </w:pPr>
            <w:r w:rsidRPr="008201CC">
              <w:rPr>
                <w:b/>
                <w:bCs/>
                <w:iCs/>
                <w:sz w:val="16"/>
                <w:szCs w:val="16"/>
                <w:u w:val="single"/>
                <w:lang w:val="en-US" w:eastAsia="zh-CN"/>
              </w:rPr>
              <w:t>Company</w:t>
            </w:r>
          </w:p>
        </w:tc>
        <w:tc>
          <w:tcPr>
            <w:tcW w:w="2693" w:type="dxa"/>
            <w:tcBorders>
              <w:top w:val="single" w:sz="4" w:space="0" w:color="auto"/>
              <w:left w:val="single" w:sz="4" w:space="0" w:color="auto"/>
              <w:bottom w:val="single" w:sz="4" w:space="0" w:color="auto"/>
              <w:right w:val="single" w:sz="4" w:space="0" w:color="auto"/>
            </w:tcBorders>
          </w:tcPr>
          <w:p w14:paraId="5033D2C9" w14:textId="77777777" w:rsidR="003408B7" w:rsidRPr="008201CC" w:rsidRDefault="003408B7" w:rsidP="009C16F0">
            <w:pPr>
              <w:spacing w:after="0"/>
              <w:rPr>
                <w:b/>
                <w:bCs/>
                <w:iCs/>
                <w:sz w:val="16"/>
                <w:szCs w:val="16"/>
                <w:u w:val="single"/>
                <w:lang w:val="en-US" w:eastAsia="zh-CN"/>
              </w:rPr>
            </w:pPr>
            <w:r>
              <w:rPr>
                <w:b/>
                <w:bCs/>
                <w:iCs/>
                <w:sz w:val="16"/>
                <w:szCs w:val="16"/>
                <w:u w:val="single"/>
                <w:lang w:val="en-US" w:eastAsia="zh-CN"/>
              </w:rPr>
              <w:t>Notes</w:t>
            </w:r>
          </w:p>
        </w:tc>
      </w:tr>
      <w:tr w:rsidR="003408B7" w14:paraId="770AFB52" w14:textId="77777777" w:rsidTr="009C16F0">
        <w:trPr>
          <w:trHeight w:val="227"/>
        </w:trPr>
        <w:tc>
          <w:tcPr>
            <w:tcW w:w="2552" w:type="dxa"/>
            <w:tcBorders>
              <w:top w:val="single" w:sz="4" w:space="0" w:color="auto"/>
              <w:left w:val="single" w:sz="4" w:space="0" w:color="auto"/>
              <w:bottom w:val="single" w:sz="4" w:space="0" w:color="auto"/>
              <w:right w:val="single" w:sz="4" w:space="0" w:color="auto"/>
            </w:tcBorders>
            <w:hideMark/>
          </w:tcPr>
          <w:p w14:paraId="44BB136E" w14:textId="77777777" w:rsidR="003408B7" w:rsidRPr="00D7633B" w:rsidRDefault="003408B7" w:rsidP="009C16F0">
            <w:pPr>
              <w:spacing w:after="0"/>
              <w:rPr>
                <w:iCs/>
                <w:sz w:val="16"/>
                <w:szCs w:val="16"/>
                <w:lang w:val="en-US" w:eastAsia="zh-CN"/>
              </w:rPr>
            </w:pPr>
            <w:r w:rsidRPr="00D7633B">
              <w:rPr>
                <w:iCs/>
                <w:sz w:val="16"/>
                <w:szCs w:val="16"/>
                <w:lang w:val="en-US" w:eastAsia="zh-CN"/>
              </w:rPr>
              <w:t>Annex A</w:t>
            </w:r>
          </w:p>
        </w:tc>
        <w:tc>
          <w:tcPr>
            <w:tcW w:w="2693" w:type="dxa"/>
            <w:tcBorders>
              <w:top w:val="single" w:sz="4" w:space="0" w:color="auto"/>
              <w:left w:val="single" w:sz="4" w:space="0" w:color="auto"/>
              <w:bottom w:val="single" w:sz="4" w:space="0" w:color="auto"/>
              <w:right w:val="single" w:sz="4" w:space="0" w:color="auto"/>
            </w:tcBorders>
            <w:hideMark/>
          </w:tcPr>
          <w:p w14:paraId="57E52C04" w14:textId="77777777" w:rsidR="003408B7" w:rsidRPr="00D7633B" w:rsidRDefault="003408B7" w:rsidP="009C16F0">
            <w:pPr>
              <w:spacing w:after="0"/>
              <w:rPr>
                <w:iCs/>
                <w:sz w:val="16"/>
                <w:szCs w:val="16"/>
                <w:lang w:val="en-US" w:eastAsia="zh-CN"/>
              </w:rPr>
            </w:pPr>
            <w:r w:rsidRPr="00D7633B">
              <w:rPr>
                <w:iCs/>
                <w:sz w:val="16"/>
                <w:szCs w:val="16"/>
                <w:lang w:val="en-US" w:eastAsia="zh-CN"/>
              </w:rPr>
              <w:t>Nokia</w:t>
            </w:r>
          </w:p>
        </w:tc>
        <w:tc>
          <w:tcPr>
            <w:tcW w:w="2693" w:type="dxa"/>
            <w:vMerge w:val="restart"/>
            <w:tcBorders>
              <w:top w:val="single" w:sz="4" w:space="0" w:color="auto"/>
              <w:left w:val="single" w:sz="4" w:space="0" w:color="auto"/>
              <w:right w:val="single" w:sz="4" w:space="0" w:color="auto"/>
            </w:tcBorders>
          </w:tcPr>
          <w:p w14:paraId="0DD6731E" w14:textId="23E2A0A1" w:rsidR="003408B7" w:rsidRPr="00D7633B" w:rsidRDefault="003408B7" w:rsidP="009C16F0">
            <w:pPr>
              <w:spacing w:after="0"/>
              <w:rPr>
                <w:iCs/>
                <w:sz w:val="16"/>
                <w:szCs w:val="16"/>
                <w:lang w:val="en-US" w:eastAsia="zh-CN"/>
              </w:rPr>
            </w:pPr>
            <w:r>
              <w:rPr>
                <w:iCs/>
                <w:sz w:val="16"/>
                <w:szCs w:val="16"/>
                <w:lang w:val="en-US" w:eastAsia="zh-CN"/>
              </w:rPr>
              <w:t>Annex numbers refer to 38.141-1 and therefore to the corresponding content in 38.141-1.</w:t>
            </w:r>
          </w:p>
        </w:tc>
      </w:tr>
      <w:tr w:rsidR="003408B7" w14:paraId="42F8458A" w14:textId="77777777" w:rsidTr="009C16F0">
        <w:trPr>
          <w:trHeight w:val="227"/>
        </w:trPr>
        <w:tc>
          <w:tcPr>
            <w:tcW w:w="2552" w:type="dxa"/>
            <w:tcBorders>
              <w:top w:val="single" w:sz="4" w:space="0" w:color="auto"/>
              <w:left w:val="single" w:sz="4" w:space="0" w:color="auto"/>
              <w:bottom w:val="single" w:sz="4" w:space="0" w:color="auto"/>
              <w:right w:val="single" w:sz="4" w:space="0" w:color="auto"/>
            </w:tcBorders>
            <w:hideMark/>
          </w:tcPr>
          <w:p w14:paraId="7B58662E" w14:textId="77777777" w:rsidR="003408B7" w:rsidRPr="00D7633B" w:rsidRDefault="003408B7" w:rsidP="009C16F0">
            <w:pPr>
              <w:spacing w:after="0"/>
              <w:rPr>
                <w:iCs/>
                <w:sz w:val="16"/>
                <w:szCs w:val="16"/>
                <w:lang w:val="en-US" w:eastAsia="zh-CN"/>
              </w:rPr>
            </w:pPr>
            <w:r w:rsidRPr="00D7633B">
              <w:rPr>
                <w:iCs/>
                <w:sz w:val="16"/>
                <w:szCs w:val="16"/>
                <w:lang w:val="en-US" w:eastAsia="zh-CN"/>
              </w:rPr>
              <w:t>Annex B, C</w:t>
            </w:r>
          </w:p>
        </w:tc>
        <w:tc>
          <w:tcPr>
            <w:tcW w:w="2693" w:type="dxa"/>
            <w:tcBorders>
              <w:top w:val="single" w:sz="4" w:space="0" w:color="auto"/>
              <w:left w:val="single" w:sz="4" w:space="0" w:color="auto"/>
              <w:bottom w:val="single" w:sz="4" w:space="0" w:color="auto"/>
              <w:right w:val="single" w:sz="4" w:space="0" w:color="auto"/>
            </w:tcBorders>
            <w:hideMark/>
          </w:tcPr>
          <w:p w14:paraId="0954FA69" w14:textId="77777777" w:rsidR="003408B7" w:rsidRPr="00D7633B" w:rsidRDefault="003408B7" w:rsidP="009C16F0">
            <w:pPr>
              <w:spacing w:after="0"/>
              <w:rPr>
                <w:iCs/>
                <w:sz w:val="16"/>
                <w:szCs w:val="16"/>
                <w:lang w:val="en-US" w:eastAsia="zh-CN"/>
              </w:rPr>
            </w:pPr>
            <w:r w:rsidRPr="00D7633B">
              <w:rPr>
                <w:rFonts w:eastAsiaTheme="minorEastAsia"/>
                <w:iCs/>
                <w:sz w:val="16"/>
                <w:szCs w:val="16"/>
                <w:lang w:val="en-US" w:eastAsia="zh-CN"/>
              </w:rPr>
              <w:t>CATT</w:t>
            </w:r>
          </w:p>
        </w:tc>
        <w:tc>
          <w:tcPr>
            <w:tcW w:w="2693" w:type="dxa"/>
            <w:vMerge/>
            <w:tcBorders>
              <w:left w:val="single" w:sz="4" w:space="0" w:color="auto"/>
              <w:right w:val="single" w:sz="4" w:space="0" w:color="auto"/>
            </w:tcBorders>
          </w:tcPr>
          <w:p w14:paraId="1C173FD3" w14:textId="77777777" w:rsidR="003408B7" w:rsidRPr="00D7633B" w:rsidRDefault="003408B7" w:rsidP="009C16F0">
            <w:pPr>
              <w:spacing w:after="0"/>
              <w:rPr>
                <w:iCs/>
                <w:sz w:val="16"/>
                <w:szCs w:val="16"/>
                <w:lang w:val="en-US" w:eastAsia="zh-CN"/>
              </w:rPr>
            </w:pPr>
          </w:p>
        </w:tc>
      </w:tr>
      <w:tr w:rsidR="003408B7" w14:paraId="22903374" w14:textId="77777777" w:rsidTr="009C16F0">
        <w:trPr>
          <w:trHeight w:val="227"/>
        </w:trPr>
        <w:tc>
          <w:tcPr>
            <w:tcW w:w="2552" w:type="dxa"/>
            <w:tcBorders>
              <w:top w:val="single" w:sz="4" w:space="0" w:color="auto"/>
              <w:left w:val="single" w:sz="4" w:space="0" w:color="auto"/>
              <w:bottom w:val="single" w:sz="4" w:space="0" w:color="auto"/>
              <w:right w:val="single" w:sz="4" w:space="0" w:color="auto"/>
            </w:tcBorders>
            <w:hideMark/>
          </w:tcPr>
          <w:p w14:paraId="49908856" w14:textId="72DF5A0A" w:rsidR="003408B7" w:rsidRPr="00D7633B" w:rsidRDefault="003408B7" w:rsidP="009C16F0">
            <w:pPr>
              <w:spacing w:after="0"/>
              <w:rPr>
                <w:iCs/>
                <w:sz w:val="16"/>
                <w:szCs w:val="16"/>
                <w:lang w:val="en-US" w:eastAsia="zh-CN"/>
              </w:rPr>
            </w:pPr>
            <w:r w:rsidRPr="00D7633B">
              <w:rPr>
                <w:iCs/>
                <w:sz w:val="16"/>
                <w:szCs w:val="16"/>
                <w:lang w:val="en-US" w:eastAsia="zh-CN"/>
              </w:rPr>
              <w:t>Annex D</w:t>
            </w:r>
          </w:p>
        </w:tc>
        <w:tc>
          <w:tcPr>
            <w:tcW w:w="2693" w:type="dxa"/>
            <w:tcBorders>
              <w:top w:val="single" w:sz="4" w:space="0" w:color="auto"/>
              <w:left w:val="single" w:sz="4" w:space="0" w:color="auto"/>
              <w:bottom w:val="single" w:sz="4" w:space="0" w:color="auto"/>
              <w:right w:val="single" w:sz="4" w:space="0" w:color="auto"/>
            </w:tcBorders>
            <w:hideMark/>
          </w:tcPr>
          <w:p w14:paraId="48CB36D7" w14:textId="77777777" w:rsidR="003408B7" w:rsidRPr="00D7633B" w:rsidRDefault="003408B7" w:rsidP="009C16F0">
            <w:pPr>
              <w:spacing w:after="0"/>
              <w:rPr>
                <w:rFonts w:eastAsiaTheme="minorEastAsia"/>
                <w:iCs/>
                <w:sz w:val="16"/>
                <w:szCs w:val="16"/>
                <w:lang w:val="en-US" w:eastAsia="zh-CN"/>
              </w:rPr>
            </w:pPr>
            <w:r w:rsidRPr="00D7633B">
              <w:rPr>
                <w:rFonts w:eastAsiaTheme="minorEastAsia"/>
                <w:iCs/>
                <w:sz w:val="16"/>
                <w:szCs w:val="16"/>
                <w:lang w:val="en-US" w:eastAsia="zh-CN"/>
              </w:rPr>
              <w:t>Huawei</w:t>
            </w:r>
          </w:p>
        </w:tc>
        <w:tc>
          <w:tcPr>
            <w:tcW w:w="2693" w:type="dxa"/>
            <w:vMerge/>
            <w:tcBorders>
              <w:left w:val="single" w:sz="4" w:space="0" w:color="auto"/>
              <w:right w:val="single" w:sz="4" w:space="0" w:color="auto"/>
            </w:tcBorders>
          </w:tcPr>
          <w:p w14:paraId="3703A9A7" w14:textId="77777777" w:rsidR="003408B7" w:rsidRPr="00D7633B" w:rsidRDefault="003408B7" w:rsidP="009C16F0">
            <w:pPr>
              <w:spacing w:after="0"/>
              <w:rPr>
                <w:iCs/>
                <w:sz w:val="16"/>
                <w:szCs w:val="16"/>
                <w:lang w:val="en-US" w:eastAsia="zh-CN"/>
              </w:rPr>
            </w:pPr>
          </w:p>
        </w:tc>
      </w:tr>
      <w:tr w:rsidR="003408B7" w14:paraId="00AECDE4" w14:textId="77777777" w:rsidTr="009C16F0">
        <w:trPr>
          <w:trHeight w:val="227"/>
        </w:trPr>
        <w:tc>
          <w:tcPr>
            <w:tcW w:w="2552" w:type="dxa"/>
            <w:tcBorders>
              <w:top w:val="single" w:sz="4" w:space="0" w:color="auto"/>
              <w:left w:val="single" w:sz="4" w:space="0" w:color="auto"/>
              <w:bottom w:val="single" w:sz="4" w:space="0" w:color="auto"/>
              <w:right w:val="single" w:sz="4" w:space="0" w:color="auto"/>
            </w:tcBorders>
          </w:tcPr>
          <w:p w14:paraId="5EC91635" w14:textId="6DCC0B1E" w:rsidR="003408B7" w:rsidRPr="00D7633B" w:rsidRDefault="003408B7" w:rsidP="009C16F0">
            <w:pPr>
              <w:spacing w:after="0"/>
              <w:rPr>
                <w:iCs/>
                <w:sz w:val="16"/>
                <w:szCs w:val="16"/>
                <w:lang w:val="en-US" w:eastAsia="zh-CN"/>
              </w:rPr>
            </w:pPr>
            <w:r>
              <w:rPr>
                <w:iCs/>
                <w:sz w:val="16"/>
                <w:szCs w:val="16"/>
                <w:lang w:val="en-US" w:eastAsia="zh-CN"/>
              </w:rPr>
              <w:t>Annex E</w:t>
            </w:r>
          </w:p>
        </w:tc>
        <w:tc>
          <w:tcPr>
            <w:tcW w:w="2693" w:type="dxa"/>
            <w:tcBorders>
              <w:top w:val="single" w:sz="4" w:space="0" w:color="auto"/>
              <w:left w:val="single" w:sz="4" w:space="0" w:color="auto"/>
              <w:bottom w:val="single" w:sz="4" w:space="0" w:color="auto"/>
              <w:right w:val="single" w:sz="4" w:space="0" w:color="auto"/>
            </w:tcBorders>
          </w:tcPr>
          <w:p w14:paraId="6365DE39" w14:textId="1CB056C4" w:rsidR="003408B7" w:rsidRPr="00D7633B" w:rsidRDefault="003408B7" w:rsidP="009C16F0">
            <w:pPr>
              <w:spacing w:after="0"/>
              <w:rPr>
                <w:iCs/>
                <w:sz w:val="16"/>
                <w:szCs w:val="16"/>
                <w:lang w:val="en-US" w:eastAsia="zh-CN"/>
              </w:rPr>
            </w:pPr>
            <w:r>
              <w:rPr>
                <w:iCs/>
                <w:sz w:val="16"/>
                <w:szCs w:val="16"/>
                <w:lang w:val="en-US" w:eastAsia="zh-CN"/>
              </w:rPr>
              <w:t>Ericsson</w:t>
            </w:r>
          </w:p>
        </w:tc>
        <w:tc>
          <w:tcPr>
            <w:tcW w:w="2693" w:type="dxa"/>
            <w:vMerge/>
            <w:tcBorders>
              <w:left w:val="single" w:sz="4" w:space="0" w:color="auto"/>
              <w:right w:val="single" w:sz="4" w:space="0" w:color="auto"/>
            </w:tcBorders>
          </w:tcPr>
          <w:p w14:paraId="560B0AEB" w14:textId="77777777" w:rsidR="003408B7" w:rsidRPr="00D7633B" w:rsidRDefault="003408B7" w:rsidP="009C16F0">
            <w:pPr>
              <w:spacing w:after="0"/>
              <w:rPr>
                <w:iCs/>
                <w:sz w:val="16"/>
                <w:szCs w:val="16"/>
                <w:lang w:val="en-US" w:eastAsia="zh-CN"/>
              </w:rPr>
            </w:pPr>
          </w:p>
        </w:tc>
      </w:tr>
      <w:tr w:rsidR="003408B7" w14:paraId="47E99BE7" w14:textId="77777777" w:rsidTr="009C16F0">
        <w:trPr>
          <w:trHeight w:val="227"/>
        </w:trPr>
        <w:tc>
          <w:tcPr>
            <w:tcW w:w="2552" w:type="dxa"/>
            <w:tcBorders>
              <w:top w:val="single" w:sz="4" w:space="0" w:color="auto"/>
              <w:left w:val="single" w:sz="4" w:space="0" w:color="auto"/>
              <w:bottom w:val="single" w:sz="4" w:space="0" w:color="auto"/>
              <w:right w:val="single" w:sz="4" w:space="0" w:color="auto"/>
            </w:tcBorders>
            <w:hideMark/>
          </w:tcPr>
          <w:p w14:paraId="11129D12" w14:textId="4EBE4A70" w:rsidR="003408B7" w:rsidRPr="00D7633B" w:rsidRDefault="003408B7" w:rsidP="009C16F0">
            <w:pPr>
              <w:spacing w:after="0"/>
              <w:rPr>
                <w:iCs/>
                <w:sz w:val="16"/>
                <w:szCs w:val="16"/>
                <w:lang w:val="en-US" w:eastAsia="zh-CN"/>
              </w:rPr>
            </w:pPr>
            <w:r w:rsidRPr="00D7633B">
              <w:rPr>
                <w:iCs/>
                <w:sz w:val="16"/>
                <w:szCs w:val="16"/>
                <w:lang w:val="en-US" w:eastAsia="zh-CN"/>
              </w:rPr>
              <w:t>Annex G</w:t>
            </w:r>
          </w:p>
        </w:tc>
        <w:tc>
          <w:tcPr>
            <w:tcW w:w="2693" w:type="dxa"/>
            <w:tcBorders>
              <w:top w:val="single" w:sz="4" w:space="0" w:color="auto"/>
              <w:left w:val="single" w:sz="4" w:space="0" w:color="auto"/>
              <w:bottom w:val="single" w:sz="4" w:space="0" w:color="auto"/>
              <w:right w:val="single" w:sz="4" w:space="0" w:color="auto"/>
            </w:tcBorders>
            <w:hideMark/>
          </w:tcPr>
          <w:p w14:paraId="12206A4C" w14:textId="0D6B210B" w:rsidR="003408B7" w:rsidRPr="00D7633B" w:rsidRDefault="003408B7" w:rsidP="009C16F0">
            <w:pPr>
              <w:spacing w:after="0"/>
              <w:rPr>
                <w:iCs/>
                <w:sz w:val="16"/>
                <w:szCs w:val="16"/>
                <w:lang w:val="en-US" w:eastAsia="zh-CN"/>
              </w:rPr>
            </w:pPr>
            <w:r>
              <w:rPr>
                <w:iCs/>
                <w:sz w:val="16"/>
                <w:szCs w:val="16"/>
                <w:lang w:val="en-US" w:eastAsia="zh-CN"/>
              </w:rPr>
              <w:t>Samsung</w:t>
            </w:r>
          </w:p>
        </w:tc>
        <w:tc>
          <w:tcPr>
            <w:tcW w:w="2693" w:type="dxa"/>
            <w:vMerge/>
            <w:tcBorders>
              <w:left w:val="single" w:sz="4" w:space="0" w:color="auto"/>
              <w:right w:val="single" w:sz="4" w:space="0" w:color="auto"/>
            </w:tcBorders>
          </w:tcPr>
          <w:p w14:paraId="009AA647" w14:textId="77777777" w:rsidR="003408B7" w:rsidRPr="00D7633B" w:rsidRDefault="003408B7" w:rsidP="009C16F0">
            <w:pPr>
              <w:spacing w:after="0"/>
              <w:rPr>
                <w:iCs/>
                <w:sz w:val="16"/>
                <w:szCs w:val="16"/>
                <w:lang w:val="en-US" w:eastAsia="zh-CN"/>
              </w:rPr>
            </w:pPr>
          </w:p>
        </w:tc>
      </w:tr>
      <w:tr w:rsidR="003408B7" w14:paraId="463F1F2D" w14:textId="77777777" w:rsidTr="009C16F0">
        <w:trPr>
          <w:trHeight w:val="227"/>
        </w:trPr>
        <w:tc>
          <w:tcPr>
            <w:tcW w:w="2552" w:type="dxa"/>
            <w:tcBorders>
              <w:top w:val="single" w:sz="4" w:space="0" w:color="auto"/>
              <w:left w:val="single" w:sz="4" w:space="0" w:color="auto"/>
              <w:bottom w:val="single" w:sz="4" w:space="0" w:color="auto"/>
              <w:right w:val="single" w:sz="4" w:space="0" w:color="auto"/>
            </w:tcBorders>
            <w:hideMark/>
          </w:tcPr>
          <w:p w14:paraId="680EC9E7" w14:textId="601B7076" w:rsidR="003408B7" w:rsidRPr="00D7633B" w:rsidRDefault="003408B7" w:rsidP="009C16F0">
            <w:pPr>
              <w:spacing w:after="0"/>
              <w:rPr>
                <w:iCs/>
                <w:sz w:val="16"/>
                <w:szCs w:val="16"/>
                <w:lang w:val="en-US" w:eastAsia="zh-CN"/>
              </w:rPr>
            </w:pPr>
            <w:r w:rsidRPr="00D7633B">
              <w:rPr>
                <w:iCs/>
                <w:sz w:val="16"/>
                <w:szCs w:val="16"/>
                <w:lang w:val="en-US" w:eastAsia="zh-CN"/>
              </w:rPr>
              <w:t xml:space="preserve">Annex </w:t>
            </w:r>
            <w:r>
              <w:rPr>
                <w:iCs/>
                <w:sz w:val="16"/>
                <w:szCs w:val="16"/>
                <w:lang w:val="en-US" w:eastAsia="zh-CN"/>
              </w:rPr>
              <w:t>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A64982F" w14:textId="3981A4C5" w:rsidR="003408B7" w:rsidRPr="00D75026" w:rsidRDefault="003408B7" w:rsidP="009C16F0">
            <w:pPr>
              <w:spacing w:after="0"/>
              <w:rPr>
                <w:iCs/>
                <w:sz w:val="16"/>
                <w:szCs w:val="16"/>
                <w:lang w:val="en-US" w:eastAsia="zh-CN"/>
              </w:rPr>
            </w:pPr>
            <w:r>
              <w:rPr>
                <w:iCs/>
                <w:sz w:val="16"/>
                <w:szCs w:val="16"/>
                <w:lang w:val="en-US" w:eastAsia="zh-CN"/>
              </w:rPr>
              <w:t>ZTE</w:t>
            </w:r>
          </w:p>
        </w:tc>
        <w:tc>
          <w:tcPr>
            <w:tcW w:w="2693" w:type="dxa"/>
            <w:vMerge/>
            <w:tcBorders>
              <w:left w:val="single" w:sz="4" w:space="0" w:color="auto"/>
              <w:right w:val="single" w:sz="4" w:space="0" w:color="auto"/>
            </w:tcBorders>
            <w:shd w:val="clear" w:color="auto" w:fill="auto"/>
          </w:tcPr>
          <w:p w14:paraId="202F00D1" w14:textId="77777777" w:rsidR="003408B7" w:rsidRPr="00D75026" w:rsidRDefault="003408B7" w:rsidP="009C16F0">
            <w:pPr>
              <w:spacing w:after="0"/>
              <w:rPr>
                <w:rStyle w:val="Strong"/>
                <w:b w:val="0"/>
                <w:bCs w:val="0"/>
                <w:sz w:val="16"/>
                <w:szCs w:val="16"/>
              </w:rPr>
            </w:pPr>
          </w:p>
        </w:tc>
      </w:tr>
    </w:tbl>
    <w:p w14:paraId="0ABC07CE" w14:textId="6A841F7B" w:rsidR="003408B7" w:rsidRDefault="003408B7" w:rsidP="00FD67D0">
      <w:pPr>
        <w:rPr>
          <w:lang w:val="sv-SE" w:eastAsia="zh-CN"/>
        </w:rPr>
      </w:pPr>
    </w:p>
    <w:p w14:paraId="69B8B3FB" w14:textId="3D9ADB94" w:rsidR="003408B7" w:rsidRPr="008201CC" w:rsidRDefault="003408B7" w:rsidP="00FD67D0">
      <w:pPr>
        <w:rPr>
          <w:lang w:val="sv-SE" w:eastAsia="zh-CN"/>
        </w:rPr>
      </w:pPr>
      <w:proofErr w:type="spellStart"/>
      <w:r>
        <w:rPr>
          <w:lang w:val="sv-SE" w:eastAsia="zh-CN"/>
        </w:rPr>
        <w:t>Annexes</w:t>
      </w:r>
      <w:proofErr w:type="spellEnd"/>
      <w:r>
        <w:rPr>
          <w:lang w:val="sv-SE" w:eastAsia="zh-CN"/>
        </w:rPr>
        <w:t xml:space="preserve"> for </w:t>
      </w:r>
      <w:proofErr w:type="spellStart"/>
      <w:r>
        <w:rPr>
          <w:lang w:val="sv-SE" w:eastAsia="zh-CN"/>
        </w:rPr>
        <w:t>radiated</w:t>
      </w:r>
      <w:proofErr w:type="spellEnd"/>
      <w:r>
        <w:rPr>
          <w:lang w:val="sv-SE" w:eastAsia="zh-CN"/>
        </w:rPr>
        <w:t xml:space="preserve"> </w:t>
      </w:r>
      <w:proofErr w:type="spellStart"/>
      <w:r>
        <w:rPr>
          <w:lang w:val="sv-SE" w:eastAsia="zh-CN"/>
        </w:rPr>
        <w:t>specification</w:t>
      </w:r>
      <w:proofErr w:type="spellEnd"/>
      <w:r>
        <w:rPr>
          <w:lang w:val="sv-SE" w:eastAsia="zh-CN"/>
        </w:rPr>
        <w:t>:</w:t>
      </w:r>
    </w:p>
    <w:tbl>
      <w:tblPr>
        <w:tblStyle w:val="TableGrid"/>
        <w:tblW w:w="0" w:type="auto"/>
        <w:tblLook w:val="04A0" w:firstRow="1" w:lastRow="0" w:firstColumn="1" w:lastColumn="0" w:noHBand="0" w:noVBand="1"/>
      </w:tblPr>
      <w:tblGrid>
        <w:gridCol w:w="2552"/>
        <w:gridCol w:w="2693"/>
        <w:gridCol w:w="2693"/>
      </w:tblGrid>
      <w:tr w:rsidR="00D75026" w:rsidRPr="008201CC" w14:paraId="4E5AAE42" w14:textId="6E67E8B7" w:rsidTr="00DE5DCE">
        <w:trPr>
          <w:trHeight w:val="227"/>
        </w:trPr>
        <w:tc>
          <w:tcPr>
            <w:tcW w:w="2552" w:type="dxa"/>
            <w:tcBorders>
              <w:top w:val="single" w:sz="4" w:space="0" w:color="auto"/>
              <w:left w:val="single" w:sz="4" w:space="0" w:color="auto"/>
              <w:bottom w:val="single" w:sz="4" w:space="0" w:color="auto"/>
              <w:right w:val="single" w:sz="4" w:space="0" w:color="auto"/>
            </w:tcBorders>
            <w:hideMark/>
          </w:tcPr>
          <w:p w14:paraId="699F221E" w14:textId="5B801554" w:rsidR="00D75026" w:rsidRPr="008201CC" w:rsidRDefault="00D75026" w:rsidP="008201CC">
            <w:pPr>
              <w:spacing w:after="0"/>
              <w:rPr>
                <w:b/>
                <w:bCs/>
                <w:iCs/>
                <w:sz w:val="16"/>
                <w:szCs w:val="16"/>
                <w:u w:val="single"/>
                <w:lang w:val="en-US" w:eastAsia="zh-CN"/>
              </w:rPr>
            </w:pPr>
            <w:r w:rsidRPr="008201CC">
              <w:rPr>
                <w:b/>
                <w:bCs/>
                <w:iCs/>
                <w:sz w:val="16"/>
                <w:szCs w:val="16"/>
                <w:u w:val="single"/>
                <w:lang w:val="en-US" w:eastAsia="zh-CN"/>
              </w:rPr>
              <w:t>Clause number</w:t>
            </w:r>
            <w:r>
              <w:rPr>
                <w:b/>
                <w:bCs/>
                <w:iCs/>
                <w:sz w:val="16"/>
                <w:szCs w:val="16"/>
                <w:u w:val="single"/>
                <w:lang w:val="en-US" w:eastAsia="zh-CN"/>
              </w:rPr>
              <w:t>, ref 38.141-2</w:t>
            </w:r>
          </w:p>
        </w:tc>
        <w:tc>
          <w:tcPr>
            <w:tcW w:w="2693" w:type="dxa"/>
            <w:tcBorders>
              <w:top w:val="single" w:sz="4" w:space="0" w:color="auto"/>
              <w:left w:val="single" w:sz="4" w:space="0" w:color="auto"/>
              <w:bottom w:val="single" w:sz="4" w:space="0" w:color="auto"/>
              <w:right w:val="single" w:sz="4" w:space="0" w:color="auto"/>
            </w:tcBorders>
            <w:hideMark/>
          </w:tcPr>
          <w:p w14:paraId="18ECC553" w14:textId="77777777" w:rsidR="00D75026" w:rsidRPr="008201CC" w:rsidRDefault="00D75026" w:rsidP="008201CC">
            <w:pPr>
              <w:spacing w:after="0"/>
              <w:rPr>
                <w:b/>
                <w:bCs/>
                <w:iCs/>
                <w:sz w:val="16"/>
                <w:szCs w:val="16"/>
                <w:u w:val="single"/>
                <w:lang w:val="en-US" w:eastAsia="zh-CN"/>
              </w:rPr>
            </w:pPr>
            <w:r w:rsidRPr="008201CC">
              <w:rPr>
                <w:b/>
                <w:bCs/>
                <w:iCs/>
                <w:sz w:val="16"/>
                <w:szCs w:val="16"/>
                <w:u w:val="single"/>
                <w:lang w:val="en-US" w:eastAsia="zh-CN"/>
              </w:rPr>
              <w:t>Company</w:t>
            </w:r>
          </w:p>
        </w:tc>
        <w:tc>
          <w:tcPr>
            <w:tcW w:w="2693" w:type="dxa"/>
            <w:tcBorders>
              <w:top w:val="single" w:sz="4" w:space="0" w:color="auto"/>
              <w:left w:val="single" w:sz="4" w:space="0" w:color="auto"/>
              <w:bottom w:val="single" w:sz="4" w:space="0" w:color="auto"/>
              <w:right w:val="single" w:sz="4" w:space="0" w:color="auto"/>
            </w:tcBorders>
          </w:tcPr>
          <w:p w14:paraId="235794C4" w14:textId="7C7DD00B" w:rsidR="00D75026" w:rsidRPr="008201CC" w:rsidRDefault="00874507" w:rsidP="008201CC">
            <w:pPr>
              <w:spacing w:after="0"/>
              <w:rPr>
                <w:b/>
                <w:bCs/>
                <w:iCs/>
                <w:sz w:val="16"/>
                <w:szCs w:val="16"/>
                <w:u w:val="single"/>
                <w:lang w:val="en-US" w:eastAsia="zh-CN"/>
              </w:rPr>
            </w:pPr>
            <w:r>
              <w:rPr>
                <w:b/>
                <w:bCs/>
                <w:iCs/>
                <w:sz w:val="16"/>
                <w:szCs w:val="16"/>
                <w:u w:val="single"/>
                <w:lang w:val="en-US" w:eastAsia="zh-CN"/>
              </w:rPr>
              <w:t>Notes</w:t>
            </w:r>
          </w:p>
        </w:tc>
      </w:tr>
      <w:tr w:rsidR="00874507" w14:paraId="0F6CE983" w14:textId="71F2E669" w:rsidTr="009751FD">
        <w:trPr>
          <w:trHeight w:val="227"/>
        </w:trPr>
        <w:tc>
          <w:tcPr>
            <w:tcW w:w="2552" w:type="dxa"/>
            <w:tcBorders>
              <w:top w:val="single" w:sz="4" w:space="0" w:color="auto"/>
              <w:left w:val="single" w:sz="4" w:space="0" w:color="auto"/>
              <w:bottom w:val="single" w:sz="4" w:space="0" w:color="auto"/>
              <w:right w:val="single" w:sz="4" w:space="0" w:color="auto"/>
            </w:tcBorders>
            <w:hideMark/>
          </w:tcPr>
          <w:p w14:paraId="07DC0128" w14:textId="77777777" w:rsidR="00874507" w:rsidRPr="00D7633B" w:rsidRDefault="00874507" w:rsidP="008201CC">
            <w:pPr>
              <w:spacing w:after="0"/>
              <w:rPr>
                <w:iCs/>
                <w:sz w:val="16"/>
                <w:szCs w:val="16"/>
                <w:lang w:val="en-US" w:eastAsia="zh-CN"/>
              </w:rPr>
            </w:pPr>
            <w:r w:rsidRPr="00D7633B">
              <w:rPr>
                <w:iCs/>
                <w:sz w:val="16"/>
                <w:szCs w:val="16"/>
                <w:lang w:val="en-US" w:eastAsia="zh-CN"/>
              </w:rPr>
              <w:t>Annex A</w:t>
            </w:r>
          </w:p>
        </w:tc>
        <w:tc>
          <w:tcPr>
            <w:tcW w:w="2693" w:type="dxa"/>
            <w:tcBorders>
              <w:top w:val="single" w:sz="4" w:space="0" w:color="auto"/>
              <w:left w:val="single" w:sz="4" w:space="0" w:color="auto"/>
              <w:bottom w:val="single" w:sz="4" w:space="0" w:color="auto"/>
              <w:right w:val="single" w:sz="4" w:space="0" w:color="auto"/>
            </w:tcBorders>
            <w:hideMark/>
          </w:tcPr>
          <w:p w14:paraId="1E251394" w14:textId="77777777" w:rsidR="00874507" w:rsidRPr="00D7633B" w:rsidRDefault="00874507" w:rsidP="008201CC">
            <w:pPr>
              <w:spacing w:after="0"/>
              <w:rPr>
                <w:iCs/>
                <w:sz w:val="16"/>
                <w:szCs w:val="16"/>
                <w:lang w:val="en-US" w:eastAsia="zh-CN"/>
              </w:rPr>
            </w:pPr>
            <w:r w:rsidRPr="00D7633B">
              <w:rPr>
                <w:iCs/>
                <w:sz w:val="16"/>
                <w:szCs w:val="16"/>
                <w:lang w:val="en-US" w:eastAsia="zh-CN"/>
              </w:rPr>
              <w:t>Nokia</w:t>
            </w:r>
          </w:p>
        </w:tc>
        <w:tc>
          <w:tcPr>
            <w:tcW w:w="2693" w:type="dxa"/>
            <w:vMerge w:val="restart"/>
            <w:tcBorders>
              <w:top w:val="single" w:sz="4" w:space="0" w:color="auto"/>
              <w:left w:val="single" w:sz="4" w:space="0" w:color="auto"/>
              <w:right w:val="single" w:sz="4" w:space="0" w:color="auto"/>
            </w:tcBorders>
          </w:tcPr>
          <w:p w14:paraId="0E7E47BA" w14:textId="5B89BF84" w:rsidR="00874507" w:rsidRPr="00D7633B" w:rsidRDefault="00874507" w:rsidP="008201CC">
            <w:pPr>
              <w:spacing w:after="0"/>
              <w:rPr>
                <w:iCs/>
                <w:sz w:val="16"/>
                <w:szCs w:val="16"/>
                <w:lang w:val="en-US" w:eastAsia="zh-CN"/>
              </w:rPr>
            </w:pPr>
            <w:r>
              <w:rPr>
                <w:iCs/>
                <w:sz w:val="16"/>
                <w:szCs w:val="16"/>
                <w:lang w:val="en-US" w:eastAsia="zh-CN"/>
              </w:rPr>
              <w:t>Annex numbers refer to 38.141-2 and therefore to the corresponding content in 38.141-2.</w:t>
            </w:r>
          </w:p>
        </w:tc>
      </w:tr>
      <w:tr w:rsidR="00874507" w14:paraId="4B32AED7" w14:textId="1D926E88" w:rsidTr="009751FD">
        <w:trPr>
          <w:trHeight w:val="227"/>
        </w:trPr>
        <w:tc>
          <w:tcPr>
            <w:tcW w:w="2552" w:type="dxa"/>
            <w:tcBorders>
              <w:top w:val="single" w:sz="4" w:space="0" w:color="auto"/>
              <w:left w:val="single" w:sz="4" w:space="0" w:color="auto"/>
              <w:bottom w:val="single" w:sz="4" w:space="0" w:color="auto"/>
              <w:right w:val="single" w:sz="4" w:space="0" w:color="auto"/>
            </w:tcBorders>
            <w:hideMark/>
          </w:tcPr>
          <w:p w14:paraId="60470AC6" w14:textId="77777777" w:rsidR="00874507" w:rsidRPr="00D7633B" w:rsidRDefault="00874507" w:rsidP="008201CC">
            <w:pPr>
              <w:spacing w:after="0"/>
              <w:rPr>
                <w:iCs/>
                <w:sz w:val="16"/>
                <w:szCs w:val="16"/>
                <w:lang w:val="en-US" w:eastAsia="zh-CN"/>
              </w:rPr>
            </w:pPr>
            <w:r w:rsidRPr="00D7633B">
              <w:rPr>
                <w:iCs/>
                <w:sz w:val="16"/>
                <w:szCs w:val="16"/>
                <w:lang w:val="en-US" w:eastAsia="zh-CN"/>
              </w:rPr>
              <w:t>Annex B, C</w:t>
            </w:r>
          </w:p>
        </w:tc>
        <w:tc>
          <w:tcPr>
            <w:tcW w:w="2693" w:type="dxa"/>
            <w:tcBorders>
              <w:top w:val="single" w:sz="4" w:space="0" w:color="auto"/>
              <w:left w:val="single" w:sz="4" w:space="0" w:color="auto"/>
              <w:bottom w:val="single" w:sz="4" w:space="0" w:color="auto"/>
              <w:right w:val="single" w:sz="4" w:space="0" w:color="auto"/>
            </w:tcBorders>
            <w:hideMark/>
          </w:tcPr>
          <w:p w14:paraId="20753303" w14:textId="77777777" w:rsidR="00874507" w:rsidRPr="00D7633B" w:rsidRDefault="00874507" w:rsidP="008201CC">
            <w:pPr>
              <w:spacing w:after="0"/>
              <w:rPr>
                <w:iCs/>
                <w:sz w:val="16"/>
                <w:szCs w:val="16"/>
                <w:lang w:val="en-US" w:eastAsia="zh-CN"/>
              </w:rPr>
            </w:pPr>
            <w:r w:rsidRPr="00D7633B">
              <w:rPr>
                <w:rFonts w:eastAsiaTheme="minorEastAsia"/>
                <w:iCs/>
                <w:sz w:val="16"/>
                <w:szCs w:val="16"/>
                <w:lang w:val="en-US" w:eastAsia="zh-CN"/>
              </w:rPr>
              <w:t>CATT</w:t>
            </w:r>
          </w:p>
        </w:tc>
        <w:tc>
          <w:tcPr>
            <w:tcW w:w="2693" w:type="dxa"/>
            <w:vMerge/>
            <w:tcBorders>
              <w:left w:val="single" w:sz="4" w:space="0" w:color="auto"/>
              <w:right w:val="single" w:sz="4" w:space="0" w:color="auto"/>
            </w:tcBorders>
          </w:tcPr>
          <w:p w14:paraId="15A72795" w14:textId="77777777" w:rsidR="00874507" w:rsidRPr="00D7633B" w:rsidRDefault="00874507" w:rsidP="008201CC">
            <w:pPr>
              <w:spacing w:after="0"/>
              <w:rPr>
                <w:iCs/>
                <w:sz w:val="16"/>
                <w:szCs w:val="16"/>
                <w:lang w:val="en-US" w:eastAsia="zh-CN"/>
              </w:rPr>
            </w:pPr>
          </w:p>
        </w:tc>
      </w:tr>
      <w:tr w:rsidR="00874507" w14:paraId="78583B07" w14:textId="48A6403E" w:rsidTr="009751FD">
        <w:trPr>
          <w:trHeight w:val="227"/>
        </w:trPr>
        <w:tc>
          <w:tcPr>
            <w:tcW w:w="2552" w:type="dxa"/>
            <w:tcBorders>
              <w:top w:val="single" w:sz="4" w:space="0" w:color="auto"/>
              <w:left w:val="single" w:sz="4" w:space="0" w:color="auto"/>
              <w:bottom w:val="single" w:sz="4" w:space="0" w:color="auto"/>
              <w:right w:val="single" w:sz="4" w:space="0" w:color="auto"/>
            </w:tcBorders>
            <w:hideMark/>
          </w:tcPr>
          <w:p w14:paraId="726A4325" w14:textId="77777777" w:rsidR="00874507" w:rsidRPr="00D7633B" w:rsidRDefault="00874507" w:rsidP="008201CC">
            <w:pPr>
              <w:spacing w:after="0"/>
              <w:rPr>
                <w:iCs/>
                <w:sz w:val="16"/>
                <w:szCs w:val="16"/>
                <w:lang w:val="en-US" w:eastAsia="zh-CN"/>
              </w:rPr>
            </w:pPr>
            <w:r w:rsidRPr="00D7633B">
              <w:rPr>
                <w:iCs/>
                <w:sz w:val="16"/>
                <w:szCs w:val="16"/>
                <w:lang w:val="en-US" w:eastAsia="zh-CN"/>
              </w:rPr>
              <w:t>Annex D, E</w:t>
            </w:r>
          </w:p>
        </w:tc>
        <w:tc>
          <w:tcPr>
            <w:tcW w:w="2693" w:type="dxa"/>
            <w:tcBorders>
              <w:top w:val="single" w:sz="4" w:space="0" w:color="auto"/>
              <w:left w:val="single" w:sz="4" w:space="0" w:color="auto"/>
              <w:bottom w:val="single" w:sz="4" w:space="0" w:color="auto"/>
              <w:right w:val="single" w:sz="4" w:space="0" w:color="auto"/>
            </w:tcBorders>
            <w:hideMark/>
          </w:tcPr>
          <w:p w14:paraId="719EE8DC" w14:textId="77777777" w:rsidR="00874507" w:rsidRPr="00D7633B" w:rsidRDefault="00874507" w:rsidP="008201CC">
            <w:pPr>
              <w:spacing w:after="0"/>
              <w:rPr>
                <w:rFonts w:eastAsiaTheme="minorEastAsia"/>
                <w:iCs/>
                <w:sz w:val="16"/>
                <w:szCs w:val="16"/>
                <w:lang w:val="en-US" w:eastAsia="zh-CN"/>
              </w:rPr>
            </w:pPr>
            <w:r w:rsidRPr="00D7633B">
              <w:rPr>
                <w:rFonts w:eastAsiaTheme="minorEastAsia"/>
                <w:iCs/>
                <w:sz w:val="16"/>
                <w:szCs w:val="16"/>
                <w:lang w:val="en-US" w:eastAsia="zh-CN"/>
              </w:rPr>
              <w:t>Huawei</w:t>
            </w:r>
          </w:p>
        </w:tc>
        <w:tc>
          <w:tcPr>
            <w:tcW w:w="2693" w:type="dxa"/>
            <w:vMerge/>
            <w:tcBorders>
              <w:left w:val="single" w:sz="4" w:space="0" w:color="auto"/>
              <w:right w:val="single" w:sz="4" w:space="0" w:color="auto"/>
            </w:tcBorders>
          </w:tcPr>
          <w:p w14:paraId="2CFB5E72" w14:textId="77777777" w:rsidR="00874507" w:rsidRPr="00D7633B" w:rsidRDefault="00874507" w:rsidP="008201CC">
            <w:pPr>
              <w:spacing w:after="0"/>
              <w:rPr>
                <w:iCs/>
                <w:sz w:val="16"/>
                <w:szCs w:val="16"/>
                <w:lang w:val="en-US" w:eastAsia="zh-CN"/>
              </w:rPr>
            </w:pPr>
          </w:p>
        </w:tc>
      </w:tr>
      <w:tr w:rsidR="00874507" w14:paraId="0A637847" w14:textId="4262FFAD" w:rsidTr="009751FD">
        <w:trPr>
          <w:trHeight w:val="227"/>
        </w:trPr>
        <w:tc>
          <w:tcPr>
            <w:tcW w:w="2552" w:type="dxa"/>
            <w:tcBorders>
              <w:top w:val="single" w:sz="4" w:space="0" w:color="auto"/>
              <w:left w:val="single" w:sz="4" w:space="0" w:color="auto"/>
              <w:bottom w:val="single" w:sz="4" w:space="0" w:color="auto"/>
              <w:right w:val="single" w:sz="4" w:space="0" w:color="auto"/>
            </w:tcBorders>
            <w:hideMark/>
          </w:tcPr>
          <w:p w14:paraId="6BDD662A" w14:textId="77777777" w:rsidR="00874507" w:rsidRPr="00D7633B" w:rsidRDefault="00874507" w:rsidP="008201CC">
            <w:pPr>
              <w:spacing w:after="0"/>
              <w:rPr>
                <w:iCs/>
                <w:sz w:val="16"/>
                <w:szCs w:val="16"/>
                <w:lang w:val="en-US" w:eastAsia="zh-CN"/>
              </w:rPr>
            </w:pPr>
            <w:r w:rsidRPr="00D7633B">
              <w:rPr>
                <w:iCs/>
                <w:sz w:val="16"/>
                <w:szCs w:val="16"/>
                <w:lang w:val="en-US" w:eastAsia="zh-CN"/>
              </w:rPr>
              <w:t>Annex G, H</w:t>
            </w:r>
          </w:p>
        </w:tc>
        <w:tc>
          <w:tcPr>
            <w:tcW w:w="2693" w:type="dxa"/>
            <w:tcBorders>
              <w:top w:val="single" w:sz="4" w:space="0" w:color="auto"/>
              <w:left w:val="single" w:sz="4" w:space="0" w:color="auto"/>
              <w:bottom w:val="single" w:sz="4" w:space="0" w:color="auto"/>
              <w:right w:val="single" w:sz="4" w:space="0" w:color="auto"/>
            </w:tcBorders>
            <w:hideMark/>
          </w:tcPr>
          <w:p w14:paraId="27A54562" w14:textId="77777777" w:rsidR="00874507" w:rsidRPr="00D7633B" w:rsidRDefault="00874507" w:rsidP="008201CC">
            <w:pPr>
              <w:spacing w:after="0"/>
              <w:rPr>
                <w:iCs/>
                <w:sz w:val="16"/>
                <w:szCs w:val="16"/>
                <w:lang w:val="en-US" w:eastAsia="zh-CN"/>
              </w:rPr>
            </w:pPr>
            <w:r w:rsidRPr="00D7633B">
              <w:rPr>
                <w:iCs/>
                <w:sz w:val="16"/>
                <w:szCs w:val="16"/>
                <w:lang w:val="en-US" w:eastAsia="zh-CN"/>
              </w:rPr>
              <w:t>Ericsson</w:t>
            </w:r>
          </w:p>
        </w:tc>
        <w:tc>
          <w:tcPr>
            <w:tcW w:w="2693" w:type="dxa"/>
            <w:vMerge/>
            <w:tcBorders>
              <w:left w:val="single" w:sz="4" w:space="0" w:color="auto"/>
              <w:right w:val="single" w:sz="4" w:space="0" w:color="auto"/>
            </w:tcBorders>
          </w:tcPr>
          <w:p w14:paraId="6AF75587" w14:textId="229575D0" w:rsidR="00874507" w:rsidRPr="00D7633B" w:rsidRDefault="00874507" w:rsidP="008201CC">
            <w:pPr>
              <w:spacing w:after="0"/>
              <w:rPr>
                <w:iCs/>
                <w:sz w:val="16"/>
                <w:szCs w:val="16"/>
                <w:lang w:val="en-US" w:eastAsia="zh-CN"/>
              </w:rPr>
            </w:pPr>
          </w:p>
        </w:tc>
      </w:tr>
      <w:tr w:rsidR="00874507" w14:paraId="11FBAB59" w14:textId="2D991966" w:rsidTr="009751FD">
        <w:trPr>
          <w:trHeight w:val="227"/>
        </w:trPr>
        <w:tc>
          <w:tcPr>
            <w:tcW w:w="2552" w:type="dxa"/>
            <w:tcBorders>
              <w:top w:val="single" w:sz="4" w:space="0" w:color="auto"/>
              <w:left w:val="single" w:sz="4" w:space="0" w:color="auto"/>
              <w:bottom w:val="single" w:sz="4" w:space="0" w:color="auto"/>
              <w:right w:val="single" w:sz="4" w:space="0" w:color="auto"/>
            </w:tcBorders>
            <w:hideMark/>
          </w:tcPr>
          <w:p w14:paraId="2509EDB2" w14:textId="77777777" w:rsidR="00874507" w:rsidRPr="00D7633B" w:rsidRDefault="00874507" w:rsidP="008201CC">
            <w:pPr>
              <w:spacing w:after="0"/>
              <w:rPr>
                <w:iCs/>
                <w:sz w:val="16"/>
                <w:szCs w:val="16"/>
                <w:lang w:val="en-US" w:eastAsia="zh-CN"/>
              </w:rPr>
            </w:pPr>
            <w:r w:rsidRPr="00D7633B">
              <w:rPr>
                <w:iCs/>
                <w:sz w:val="16"/>
                <w:szCs w:val="16"/>
                <w:lang w:val="en-US" w:eastAsia="zh-CN"/>
              </w:rPr>
              <w:t>Annex I, J, K</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8F09E75" w14:textId="1CB3D40E" w:rsidR="00874507" w:rsidRPr="00877511" w:rsidRDefault="00874507" w:rsidP="008201CC">
            <w:pPr>
              <w:spacing w:after="0"/>
              <w:rPr>
                <w:b/>
                <w:bCs/>
                <w:iCs/>
                <w:sz w:val="16"/>
                <w:szCs w:val="16"/>
                <w:lang w:val="en-US" w:eastAsia="zh-CN"/>
              </w:rPr>
            </w:pPr>
            <w:bookmarkStart w:id="0" w:name="_GoBack"/>
            <w:r w:rsidRPr="00877511">
              <w:rPr>
                <w:rStyle w:val="Strong"/>
                <w:b w:val="0"/>
                <w:bCs w:val="0"/>
                <w:sz w:val="16"/>
                <w:szCs w:val="16"/>
              </w:rPr>
              <w:t>Samsung</w:t>
            </w:r>
            <w:bookmarkEnd w:id="0"/>
          </w:p>
        </w:tc>
        <w:tc>
          <w:tcPr>
            <w:tcW w:w="2693" w:type="dxa"/>
            <w:vMerge/>
            <w:tcBorders>
              <w:left w:val="single" w:sz="4" w:space="0" w:color="auto"/>
              <w:right w:val="single" w:sz="4" w:space="0" w:color="auto"/>
            </w:tcBorders>
            <w:shd w:val="clear" w:color="auto" w:fill="auto"/>
          </w:tcPr>
          <w:p w14:paraId="6570338C" w14:textId="77777777" w:rsidR="00874507" w:rsidRPr="00D75026" w:rsidRDefault="00874507" w:rsidP="008201CC">
            <w:pPr>
              <w:spacing w:after="0"/>
              <w:rPr>
                <w:rStyle w:val="Strong"/>
                <w:b w:val="0"/>
                <w:bCs w:val="0"/>
                <w:sz w:val="16"/>
                <w:szCs w:val="16"/>
              </w:rPr>
            </w:pPr>
          </w:p>
        </w:tc>
      </w:tr>
      <w:tr w:rsidR="00874507" w14:paraId="28C7A700" w14:textId="1C76655E" w:rsidTr="009751FD">
        <w:trPr>
          <w:trHeight w:val="227"/>
        </w:trPr>
        <w:tc>
          <w:tcPr>
            <w:tcW w:w="2552" w:type="dxa"/>
            <w:tcBorders>
              <w:top w:val="single" w:sz="4" w:space="0" w:color="auto"/>
              <w:left w:val="single" w:sz="4" w:space="0" w:color="auto"/>
              <w:bottom w:val="single" w:sz="4" w:space="0" w:color="auto"/>
              <w:right w:val="single" w:sz="4" w:space="0" w:color="auto"/>
            </w:tcBorders>
            <w:hideMark/>
          </w:tcPr>
          <w:p w14:paraId="7EE93BB0" w14:textId="77777777" w:rsidR="00874507" w:rsidRPr="00D7633B" w:rsidRDefault="00874507" w:rsidP="008201CC">
            <w:pPr>
              <w:spacing w:after="0"/>
              <w:rPr>
                <w:iCs/>
                <w:sz w:val="16"/>
                <w:szCs w:val="16"/>
                <w:lang w:val="en-US" w:eastAsia="zh-CN"/>
              </w:rPr>
            </w:pPr>
            <w:r w:rsidRPr="00D7633B">
              <w:rPr>
                <w:iCs/>
                <w:sz w:val="16"/>
                <w:szCs w:val="16"/>
                <w:lang w:val="en-US" w:eastAsia="zh-CN"/>
              </w:rPr>
              <w:t>Annex L</w:t>
            </w:r>
          </w:p>
        </w:tc>
        <w:tc>
          <w:tcPr>
            <w:tcW w:w="2693" w:type="dxa"/>
            <w:tcBorders>
              <w:top w:val="single" w:sz="4" w:space="0" w:color="auto"/>
              <w:left w:val="single" w:sz="4" w:space="0" w:color="auto"/>
              <w:bottom w:val="single" w:sz="4" w:space="0" w:color="auto"/>
              <w:right w:val="single" w:sz="4" w:space="0" w:color="auto"/>
            </w:tcBorders>
            <w:hideMark/>
          </w:tcPr>
          <w:p w14:paraId="54A3BE48" w14:textId="77777777" w:rsidR="00874507" w:rsidRPr="00D7633B" w:rsidRDefault="00874507" w:rsidP="008201CC">
            <w:pPr>
              <w:spacing w:after="0"/>
              <w:rPr>
                <w:iCs/>
                <w:sz w:val="16"/>
                <w:szCs w:val="16"/>
                <w:lang w:val="en-US" w:eastAsia="zh-CN"/>
              </w:rPr>
            </w:pPr>
            <w:r w:rsidRPr="00D7633B">
              <w:rPr>
                <w:iCs/>
                <w:sz w:val="16"/>
                <w:szCs w:val="16"/>
                <w:lang w:val="en-US" w:eastAsia="zh-CN"/>
              </w:rPr>
              <w:t>ZTE</w:t>
            </w:r>
          </w:p>
        </w:tc>
        <w:tc>
          <w:tcPr>
            <w:tcW w:w="2693" w:type="dxa"/>
            <w:vMerge/>
            <w:tcBorders>
              <w:left w:val="single" w:sz="4" w:space="0" w:color="auto"/>
              <w:bottom w:val="single" w:sz="4" w:space="0" w:color="auto"/>
              <w:right w:val="single" w:sz="4" w:space="0" w:color="auto"/>
            </w:tcBorders>
          </w:tcPr>
          <w:p w14:paraId="051B8305" w14:textId="77777777" w:rsidR="00874507" w:rsidRPr="00D7633B" w:rsidRDefault="00874507" w:rsidP="008201CC">
            <w:pPr>
              <w:spacing w:after="0"/>
              <w:rPr>
                <w:iCs/>
                <w:sz w:val="16"/>
                <w:szCs w:val="16"/>
                <w:lang w:val="en-US" w:eastAsia="zh-CN"/>
              </w:rPr>
            </w:pPr>
          </w:p>
        </w:tc>
      </w:tr>
    </w:tbl>
    <w:p w14:paraId="4FA00614" w14:textId="77777777" w:rsidR="003408B7" w:rsidRDefault="003408B7" w:rsidP="00FD67D0">
      <w:pPr>
        <w:rPr>
          <w:lang w:val="sv-SE" w:eastAsia="zh-CN"/>
        </w:rPr>
      </w:pPr>
    </w:p>
    <w:p w14:paraId="13848A0D" w14:textId="6D28C1CF" w:rsidR="00D7633B" w:rsidRDefault="008201CC" w:rsidP="00FD67D0">
      <w:pPr>
        <w:rPr>
          <w:lang w:val="sv-SE" w:eastAsia="zh-CN"/>
        </w:rPr>
      </w:pPr>
      <w:proofErr w:type="spellStart"/>
      <w:r>
        <w:rPr>
          <w:lang w:val="sv-SE" w:eastAsia="zh-CN"/>
        </w:rPr>
        <w:t>Work</w:t>
      </w:r>
      <w:proofErr w:type="spellEnd"/>
      <w:r>
        <w:rPr>
          <w:lang w:val="sv-SE" w:eastAsia="zh-CN"/>
        </w:rPr>
        <w:t xml:space="preserve"> split for </w:t>
      </w:r>
      <w:proofErr w:type="spellStart"/>
      <w:r>
        <w:rPr>
          <w:lang w:val="sv-SE" w:eastAsia="zh-CN"/>
        </w:rPr>
        <w:t>big</w:t>
      </w:r>
      <w:proofErr w:type="spellEnd"/>
      <w:r>
        <w:rPr>
          <w:lang w:val="sv-SE" w:eastAsia="zh-CN"/>
        </w:rPr>
        <w:t xml:space="preserve"> CRs is provided below:</w:t>
      </w:r>
    </w:p>
    <w:tbl>
      <w:tblPr>
        <w:tblStyle w:val="TableGrid"/>
        <w:tblW w:w="0" w:type="auto"/>
        <w:tblLook w:val="04A0" w:firstRow="1" w:lastRow="0" w:firstColumn="1" w:lastColumn="0" w:noHBand="0" w:noVBand="1"/>
      </w:tblPr>
      <w:tblGrid>
        <w:gridCol w:w="2552"/>
        <w:gridCol w:w="2693"/>
      </w:tblGrid>
      <w:tr w:rsidR="008201CC" w14:paraId="77542F8D" w14:textId="77777777" w:rsidTr="008201CC">
        <w:tc>
          <w:tcPr>
            <w:tcW w:w="2552" w:type="dxa"/>
            <w:tcBorders>
              <w:top w:val="single" w:sz="4" w:space="0" w:color="auto"/>
              <w:left w:val="single" w:sz="4" w:space="0" w:color="auto"/>
              <w:bottom w:val="single" w:sz="4" w:space="0" w:color="auto"/>
              <w:right w:val="single" w:sz="4" w:space="0" w:color="auto"/>
            </w:tcBorders>
            <w:hideMark/>
          </w:tcPr>
          <w:p w14:paraId="4E062920" w14:textId="427613CB" w:rsidR="008201CC" w:rsidRPr="008201CC" w:rsidRDefault="008201CC" w:rsidP="008201CC">
            <w:pPr>
              <w:spacing w:after="0"/>
              <w:rPr>
                <w:b/>
                <w:bCs/>
                <w:iCs/>
                <w:sz w:val="16"/>
                <w:szCs w:val="16"/>
                <w:u w:val="single"/>
                <w:lang w:val="en-US" w:eastAsia="zh-CN"/>
              </w:rPr>
            </w:pPr>
            <w:r w:rsidRPr="008201CC">
              <w:rPr>
                <w:b/>
                <w:bCs/>
                <w:iCs/>
                <w:sz w:val="16"/>
                <w:szCs w:val="16"/>
                <w:u w:val="single"/>
                <w:lang w:val="en-US" w:eastAsia="zh-CN"/>
              </w:rPr>
              <w:t>Specification</w:t>
            </w:r>
          </w:p>
        </w:tc>
        <w:tc>
          <w:tcPr>
            <w:tcW w:w="2693" w:type="dxa"/>
            <w:tcBorders>
              <w:top w:val="single" w:sz="4" w:space="0" w:color="auto"/>
              <w:left w:val="single" w:sz="4" w:space="0" w:color="auto"/>
              <w:bottom w:val="single" w:sz="4" w:space="0" w:color="auto"/>
              <w:right w:val="single" w:sz="4" w:space="0" w:color="auto"/>
            </w:tcBorders>
            <w:hideMark/>
          </w:tcPr>
          <w:p w14:paraId="5D649926" w14:textId="77777777" w:rsidR="008201CC" w:rsidRPr="008201CC" w:rsidRDefault="008201CC" w:rsidP="008201CC">
            <w:pPr>
              <w:spacing w:after="0"/>
              <w:rPr>
                <w:b/>
                <w:bCs/>
                <w:iCs/>
                <w:sz w:val="16"/>
                <w:szCs w:val="16"/>
                <w:u w:val="single"/>
                <w:lang w:val="en-US" w:eastAsia="zh-CN"/>
              </w:rPr>
            </w:pPr>
            <w:r w:rsidRPr="008201CC">
              <w:rPr>
                <w:b/>
                <w:bCs/>
                <w:iCs/>
                <w:sz w:val="16"/>
                <w:szCs w:val="16"/>
                <w:u w:val="single"/>
                <w:lang w:val="en-US" w:eastAsia="zh-CN"/>
              </w:rPr>
              <w:t>Company</w:t>
            </w:r>
          </w:p>
        </w:tc>
      </w:tr>
      <w:tr w:rsidR="008201CC" w14:paraId="18A6FF1F" w14:textId="77777777" w:rsidTr="008201CC">
        <w:tc>
          <w:tcPr>
            <w:tcW w:w="2552" w:type="dxa"/>
            <w:tcBorders>
              <w:top w:val="single" w:sz="4" w:space="0" w:color="auto"/>
              <w:left w:val="single" w:sz="4" w:space="0" w:color="auto"/>
              <w:bottom w:val="single" w:sz="4" w:space="0" w:color="auto"/>
              <w:right w:val="single" w:sz="4" w:space="0" w:color="auto"/>
            </w:tcBorders>
            <w:hideMark/>
          </w:tcPr>
          <w:p w14:paraId="73B131E0" w14:textId="77777777" w:rsidR="008201CC" w:rsidRPr="008201CC" w:rsidRDefault="008201CC" w:rsidP="008201CC">
            <w:pPr>
              <w:spacing w:after="0"/>
              <w:rPr>
                <w:iCs/>
                <w:sz w:val="16"/>
                <w:szCs w:val="16"/>
                <w:lang w:val="en-US" w:eastAsia="zh-CN"/>
              </w:rPr>
            </w:pPr>
            <w:r w:rsidRPr="008201CC">
              <w:rPr>
                <w:iCs/>
                <w:sz w:val="16"/>
                <w:szCs w:val="16"/>
                <w:lang w:val="en-US" w:eastAsia="zh-CN"/>
              </w:rPr>
              <w:t>38.174 big CR for RF</w:t>
            </w:r>
          </w:p>
        </w:tc>
        <w:tc>
          <w:tcPr>
            <w:tcW w:w="2693" w:type="dxa"/>
            <w:tcBorders>
              <w:top w:val="single" w:sz="4" w:space="0" w:color="auto"/>
              <w:left w:val="single" w:sz="4" w:space="0" w:color="auto"/>
              <w:bottom w:val="single" w:sz="4" w:space="0" w:color="auto"/>
              <w:right w:val="single" w:sz="4" w:space="0" w:color="auto"/>
            </w:tcBorders>
            <w:hideMark/>
          </w:tcPr>
          <w:p w14:paraId="6FD34FBD" w14:textId="7EE65A00" w:rsidR="008201CC" w:rsidRPr="008201CC" w:rsidRDefault="008201CC" w:rsidP="008201CC">
            <w:pPr>
              <w:spacing w:after="0"/>
              <w:rPr>
                <w:iCs/>
                <w:sz w:val="16"/>
                <w:szCs w:val="16"/>
                <w:lang w:val="en-US" w:eastAsia="zh-CN"/>
              </w:rPr>
            </w:pPr>
            <w:r w:rsidRPr="008201CC">
              <w:rPr>
                <w:iCs/>
                <w:sz w:val="16"/>
                <w:szCs w:val="16"/>
                <w:lang w:val="en-US" w:eastAsia="zh-CN"/>
              </w:rPr>
              <w:t>Q</w:t>
            </w:r>
            <w:r>
              <w:rPr>
                <w:iCs/>
                <w:sz w:val="16"/>
                <w:szCs w:val="16"/>
                <w:lang w:val="en-US" w:eastAsia="zh-CN"/>
              </w:rPr>
              <w:t>ualcomm</w:t>
            </w:r>
          </w:p>
        </w:tc>
      </w:tr>
      <w:tr w:rsidR="008201CC" w14:paraId="449E388F" w14:textId="77777777" w:rsidTr="008201CC">
        <w:tc>
          <w:tcPr>
            <w:tcW w:w="2552" w:type="dxa"/>
            <w:tcBorders>
              <w:top w:val="single" w:sz="4" w:space="0" w:color="auto"/>
              <w:left w:val="single" w:sz="4" w:space="0" w:color="auto"/>
              <w:bottom w:val="single" w:sz="4" w:space="0" w:color="auto"/>
              <w:right w:val="single" w:sz="4" w:space="0" w:color="auto"/>
            </w:tcBorders>
            <w:hideMark/>
          </w:tcPr>
          <w:p w14:paraId="59960CAC" w14:textId="77777777" w:rsidR="008201CC" w:rsidRPr="008201CC" w:rsidRDefault="008201CC" w:rsidP="008201CC">
            <w:pPr>
              <w:spacing w:after="0"/>
              <w:rPr>
                <w:iCs/>
                <w:sz w:val="16"/>
                <w:szCs w:val="16"/>
                <w:lang w:val="en-US" w:eastAsia="zh-CN"/>
              </w:rPr>
            </w:pPr>
            <w:r w:rsidRPr="008201CC">
              <w:rPr>
                <w:iCs/>
                <w:sz w:val="16"/>
                <w:szCs w:val="16"/>
                <w:lang w:val="en-US" w:eastAsia="zh-CN"/>
              </w:rPr>
              <w:t>38.809 big CR for TR</w:t>
            </w:r>
          </w:p>
        </w:tc>
        <w:tc>
          <w:tcPr>
            <w:tcW w:w="2693" w:type="dxa"/>
            <w:tcBorders>
              <w:top w:val="single" w:sz="4" w:space="0" w:color="auto"/>
              <w:left w:val="single" w:sz="4" w:space="0" w:color="auto"/>
              <w:bottom w:val="single" w:sz="4" w:space="0" w:color="auto"/>
              <w:right w:val="single" w:sz="4" w:space="0" w:color="auto"/>
            </w:tcBorders>
            <w:hideMark/>
          </w:tcPr>
          <w:p w14:paraId="6C70F61A" w14:textId="77777777" w:rsidR="008201CC" w:rsidRPr="008201CC" w:rsidRDefault="008201CC" w:rsidP="008201CC">
            <w:pPr>
              <w:spacing w:after="0"/>
              <w:rPr>
                <w:iCs/>
                <w:sz w:val="16"/>
                <w:szCs w:val="16"/>
                <w:lang w:val="en-US" w:eastAsia="zh-CN"/>
              </w:rPr>
            </w:pPr>
            <w:r w:rsidRPr="008201CC">
              <w:rPr>
                <w:iCs/>
                <w:sz w:val="16"/>
                <w:szCs w:val="16"/>
                <w:lang w:val="en-US" w:eastAsia="zh-CN"/>
              </w:rPr>
              <w:t>Samsung</w:t>
            </w:r>
          </w:p>
        </w:tc>
      </w:tr>
      <w:tr w:rsidR="008201CC" w14:paraId="621849B9" w14:textId="77777777" w:rsidTr="008201CC">
        <w:tc>
          <w:tcPr>
            <w:tcW w:w="2552" w:type="dxa"/>
            <w:tcBorders>
              <w:top w:val="single" w:sz="4" w:space="0" w:color="auto"/>
              <w:left w:val="single" w:sz="4" w:space="0" w:color="auto"/>
              <w:bottom w:val="single" w:sz="4" w:space="0" w:color="auto"/>
              <w:right w:val="single" w:sz="4" w:space="0" w:color="auto"/>
            </w:tcBorders>
            <w:hideMark/>
          </w:tcPr>
          <w:p w14:paraId="04EC9C32" w14:textId="77777777" w:rsidR="008201CC" w:rsidRPr="008201CC" w:rsidRDefault="008201CC" w:rsidP="008201CC">
            <w:pPr>
              <w:spacing w:after="0"/>
              <w:rPr>
                <w:iCs/>
                <w:sz w:val="16"/>
                <w:szCs w:val="16"/>
                <w:lang w:val="en-US" w:eastAsia="zh-CN"/>
              </w:rPr>
            </w:pPr>
            <w:r w:rsidRPr="008201CC">
              <w:rPr>
                <w:iCs/>
                <w:sz w:val="16"/>
                <w:szCs w:val="16"/>
                <w:lang w:val="en-US" w:eastAsia="zh-CN"/>
              </w:rPr>
              <w:t>38.???-1 (conducted) big TP for RF</w:t>
            </w:r>
          </w:p>
        </w:tc>
        <w:tc>
          <w:tcPr>
            <w:tcW w:w="2693" w:type="dxa"/>
            <w:tcBorders>
              <w:top w:val="single" w:sz="4" w:space="0" w:color="auto"/>
              <w:left w:val="single" w:sz="4" w:space="0" w:color="auto"/>
              <w:bottom w:val="single" w:sz="4" w:space="0" w:color="auto"/>
              <w:right w:val="single" w:sz="4" w:space="0" w:color="auto"/>
            </w:tcBorders>
            <w:hideMark/>
          </w:tcPr>
          <w:p w14:paraId="0430E044" w14:textId="77777777" w:rsidR="008201CC" w:rsidRPr="008201CC" w:rsidRDefault="008201CC" w:rsidP="008201CC">
            <w:pPr>
              <w:spacing w:after="0"/>
              <w:rPr>
                <w:rFonts w:eastAsiaTheme="minorEastAsia"/>
                <w:iCs/>
                <w:sz w:val="16"/>
                <w:szCs w:val="16"/>
                <w:lang w:val="en-US" w:eastAsia="zh-CN"/>
              </w:rPr>
            </w:pPr>
            <w:r w:rsidRPr="008201CC">
              <w:rPr>
                <w:rFonts w:eastAsiaTheme="minorEastAsia"/>
                <w:iCs/>
                <w:sz w:val="16"/>
                <w:szCs w:val="16"/>
                <w:lang w:val="en-US" w:eastAsia="zh-CN"/>
              </w:rPr>
              <w:t>Huawei</w:t>
            </w:r>
          </w:p>
        </w:tc>
      </w:tr>
      <w:tr w:rsidR="008201CC" w14:paraId="03E3AF82" w14:textId="77777777" w:rsidTr="008201CC">
        <w:tc>
          <w:tcPr>
            <w:tcW w:w="2552" w:type="dxa"/>
            <w:tcBorders>
              <w:top w:val="single" w:sz="4" w:space="0" w:color="auto"/>
              <w:left w:val="single" w:sz="4" w:space="0" w:color="auto"/>
              <w:bottom w:val="single" w:sz="4" w:space="0" w:color="auto"/>
              <w:right w:val="single" w:sz="4" w:space="0" w:color="auto"/>
            </w:tcBorders>
            <w:hideMark/>
          </w:tcPr>
          <w:p w14:paraId="58D120D0" w14:textId="77777777" w:rsidR="008201CC" w:rsidRPr="008201CC" w:rsidRDefault="008201CC" w:rsidP="008201CC">
            <w:pPr>
              <w:spacing w:after="0"/>
              <w:rPr>
                <w:iCs/>
                <w:sz w:val="16"/>
                <w:szCs w:val="16"/>
                <w:lang w:val="en-US" w:eastAsia="zh-CN"/>
              </w:rPr>
            </w:pPr>
            <w:r w:rsidRPr="008201CC">
              <w:rPr>
                <w:iCs/>
                <w:sz w:val="16"/>
                <w:szCs w:val="16"/>
                <w:lang w:val="en-US" w:eastAsia="zh-CN"/>
              </w:rPr>
              <w:t>38.???-2 (radiated) big TP for RF</w:t>
            </w:r>
          </w:p>
        </w:tc>
        <w:tc>
          <w:tcPr>
            <w:tcW w:w="2693" w:type="dxa"/>
            <w:tcBorders>
              <w:top w:val="single" w:sz="4" w:space="0" w:color="auto"/>
              <w:left w:val="single" w:sz="4" w:space="0" w:color="auto"/>
              <w:bottom w:val="single" w:sz="4" w:space="0" w:color="auto"/>
              <w:right w:val="single" w:sz="4" w:space="0" w:color="auto"/>
            </w:tcBorders>
            <w:hideMark/>
          </w:tcPr>
          <w:p w14:paraId="69E4A6E6" w14:textId="46E2198E" w:rsidR="008201CC" w:rsidRPr="008201CC" w:rsidRDefault="008201CC" w:rsidP="008201CC">
            <w:pPr>
              <w:spacing w:after="0"/>
              <w:rPr>
                <w:iCs/>
                <w:sz w:val="16"/>
                <w:szCs w:val="16"/>
                <w:lang w:val="en-US" w:eastAsia="zh-CN"/>
              </w:rPr>
            </w:pPr>
            <w:r w:rsidRPr="008201CC">
              <w:rPr>
                <w:iCs/>
                <w:sz w:val="16"/>
                <w:szCs w:val="16"/>
                <w:lang w:val="en-US" w:eastAsia="zh-CN"/>
              </w:rPr>
              <w:t>Nokia</w:t>
            </w:r>
          </w:p>
        </w:tc>
      </w:tr>
    </w:tbl>
    <w:p w14:paraId="043DFA94" w14:textId="1F4F55C5" w:rsidR="008201CC" w:rsidRDefault="008201CC" w:rsidP="00FD67D0">
      <w:pPr>
        <w:rPr>
          <w:lang w:val="sv-SE" w:eastAsia="zh-CN"/>
        </w:rPr>
      </w:pPr>
    </w:p>
    <w:p w14:paraId="419A2DD3" w14:textId="217C2115" w:rsidR="008201CC" w:rsidRDefault="008201CC" w:rsidP="00FD67D0">
      <w:pPr>
        <w:rPr>
          <w:lang w:val="sv-SE" w:eastAsia="zh-CN"/>
        </w:rPr>
      </w:pPr>
      <w:r>
        <w:rPr>
          <w:lang w:val="sv-SE" w:eastAsia="zh-CN"/>
        </w:rPr>
        <w:t>When TPs are provided, following guidelines are recommended to be followed:</w:t>
      </w:r>
    </w:p>
    <w:p w14:paraId="428B028B" w14:textId="77777777" w:rsidR="008201CC" w:rsidRDefault="008201CC" w:rsidP="008201CC">
      <w:pPr>
        <w:numPr>
          <w:ilvl w:val="0"/>
          <w:numId w:val="19"/>
        </w:numPr>
      </w:pPr>
      <w:r>
        <w:t>Connection setup detail could be described in Annex which including both BS test equipment connection and UE test equipment connection, by doing so, there is no impact on the test case drafting.</w:t>
      </w:r>
    </w:p>
    <w:p w14:paraId="69ED7871" w14:textId="77777777" w:rsidR="008201CC" w:rsidRDefault="008201CC" w:rsidP="008201CC">
      <w:pPr>
        <w:numPr>
          <w:ilvl w:val="0"/>
          <w:numId w:val="19"/>
        </w:numPr>
      </w:pPr>
      <w:r>
        <w:t>Test configuration and test model needs to be agreed at least high level so the test case drafting may not be impacted by referring to the clause number.</w:t>
      </w:r>
    </w:p>
    <w:p w14:paraId="5632811C" w14:textId="77777777" w:rsidR="008201CC" w:rsidRDefault="008201CC" w:rsidP="008201CC">
      <w:pPr>
        <w:numPr>
          <w:ilvl w:val="0"/>
          <w:numId w:val="19"/>
        </w:numPr>
      </w:pPr>
      <w:r>
        <w:t>The procedure for IAB-DU and IAB-MT preferably use different paragraph starting with “For IAB-DU…” and “For IAB-MT”.</w:t>
      </w:r>
    </w:p>
    <w:p w14:paraId="551AE581" w14:textId="796DD300" w:rsidR="008201CC" w:rsidRDefault="008201CC" w:rsidP="008201CC">
      <w:pPr>
        <w:numPr>
          <w:ilvl w:val="0"/>
          <w:numId w:val="19"/>
        </w:numPr>
      </w:pPr>
      <w:r>
        <w:t>The test requirement is written out in its own section with possible test tolerance reflected in the values</w:t>
      </w:r>
    </w:p>
    <w:p w14:paraId="0D02851C" w14:textId="2ED11572" w:rsidR="00D75026" w:rsidRDefault="00D75026" w:rsidP="00FD67D0">
      <w:pPr>
        <w:rPr>
          <w:sz w:val="24"/>
          <w:szCs w:val="24"/>
          <w:lang w:eastAsia="zh-CN"/>
        </w:rPr>
      </w:pPr>
      <w:r w:rsidRPr="00877511">
        <w:rPr>
          <w:sz w:val="24"/>
          <w:szCs w:val="24"/>
          <w:lang w:eastAsia="zh-CN"/>
        </w:rPr>
        <w:t>Annex</w:t>
      </w:r>
      <w:r>
        <w:rPr>
          <w:sz w:val="24"/>
          <w:szCs w:val="24"/>
          <w:lang w:eastAsia="zh-CN"/>
        </w:rPr>
        <w:t>: Updated specification skeletons</w:t>
      </w:r>
      <w:r w:rsidR="00874507">
        <w:rPr>
          <w:sz w:val="24"/>
          <w:szCs w:val="24"/>
          <w:lang w:eastAsia="zh-CN"/>
        </w:rPr>
        <w:t xml:space="preserve"> for RF clauses, provided for information only</w:t>
      </w:r>
    </w:p>
    <w:p w14:paraId="0ACC1CF6" w14:textId="77777777" w:rsidR="00874507" w:rsidRPr="00874507" w:rsidRDefault="00874507" w:rsidP="00877511">
      <w:pPr>
        <w:numPr>
          <w:ilvl w:val="0"/>
          <w:numId w:val="20"/>
        </w:numPr>
        <w:spacing w:after="0"/>
        <w:ind w:hanging="357"/>
        <w:rPr>
          <w:sz w:val="24"/>
          <w:szCs w:val="24"/>
          <w:lang w:val="fi-FI" w:eastAsia="zh-CN"/>
        </w:rPr>
      </w:pPr>
      <w:r w:rsidRPr="00874507">
        <w:rPr>
          <w:b/>
          <w:bCs/>
          <w:sz w:val="24"/>
          <w:szCs w:val="24"/>
          <w:lang w:val="en-US" w:eastAsia="zh-CN"/>
        </w:rPr>
        <w:t>Part 1: Conducted conformance testing</w:t>
      </w:r>
    </w:p>
    <w:p w14:paraId="537FB340" w14:textId="77777777" w:rsidR="00874507" w:rsidRPr="00877511" w:rsidRDefault="00874507" w:rsidP="00877511">
      <w:pPr>
        <w:numPr>
          <w:ilvl w:val="1"/>
          <w:numId w:val="20"/>
        </w:numPr>
        <w:spacing w:after="0"/>
        <w:ind w:hanging="357"/>
        <w:rPr>
          <w:lang w:val="fi-FI" w:eastAsia="zh-CN"/>
        </w:rPr>
      </w:pPr>
      <w:r w:rsidRPr="00877511">
        <w:rPr>
          <w:lang w:val="en-US" w:eastAsia="zh-CN"/>
        </w:rPr>
        <w:t>1</w:t>
      </w:r>
      <w:r w:rsidRPr="00877511">
        <w:rPr>
          <w:lang w:val="en-US" w:eastAsia="zh-CN"/>
        </w:rPr>
        <w:tab/>
        <w:t>Scope</w:t>
      </w:r>
    </w:p>
    <w:p w14:paraId="650C8CB1" w14:textId="77777777" w:rsidR="00874507" w:rsidRPr="00877511" w:rsidRDefault="00874507" w:rsidP="00877511">
      <w:pPr>
        <w:numPr>
          <w:ilvl w:val="1"/>
          <w:numId w:val="20"/>
        </w:numPr>
        <w:spacing w:after="0"/>
        <w:ind w:hanging="357"/>
        <w:rPr>
          <w:lang w:val="fi-FI" w:eastAsia="zh-CN"/>
        </w:rPr>
      </w:pPr>
      <w:r w:rsidRPr="00877511">
        <w:rPr>
          <w:lang w:val="en-US" w:eastAsia="zh-CN"/>
        </w:rPr>
        <w:t>2</w:t>
      </w:r>
      <w:r w:rsidRPr="00877511">
        <w:rPr>
          <w:lang w:val="en-US" w:eastAsia="zh-CN"/>
        </w:rPr>
        <w:tab/>
        <w:t>References</w:t>
      </w:r>
    </w:p>
    <w:p w14:paraId="2D7E5877" w14:textId="77777777" w:rsidR="00874507" w:rsidRPr="00877511" w:rsidRDefault="00874507" w:rsidP="00877511">
      <w:pPr>
        <w:numPr>
          <w:ilvl w:val="1"/>
          <w:numId w:val="20"/>
        </w:numPr>
        <w:spacing w:after="0"/>
        <w:ind w:hanging="357"/>
        <w:rPr>
          <w:lang w:val="fi-FI" w:eastAsia="zh-CN"/>
        </w:rPr>
      </w:pPr>
      <w:r w:rsidRPr="00877511">
        <w:rPr>
          <w:lang w:val="en-US" w:eastAsia="zh-CN"/>
        </w:rPr>
        <w:t>3</w:t>
      </w:r>
      <w:r w:rsidRPr="00877511">
        <w:rPr>
          <w:lang w:val="en-US" w:eastAsia="zh-CN"/>
        </w:rPr>
        <w:tab/>
        <w:t>Definitions, symbols and abbreviations</w:t>
      </w:r>
    </w:p>
    <w:p w14:paraId="631491DD" w14:textId="77777777" w:rsidR="00874507" w:rsidRPr="00877511" w:rsidRDefault="00874507" w:rsidP="00877511">
      <w:pPr>
        <w:numPr>
          <w:ilvl w:val="1"/>
          <w:numId w:val="20"/>
        </w:numPr>
        <w:spacing w:after="0"/>
        <w:ind w:hanging="357"/>
        <w:rPr>
          <w:lang w:eastAsia="zh-CN"/>
        </w:rPr>
      </w:pPr>
      <w:r w:rsidRPr="00877511">
        <w:rPr>
          <w:lang w:val="en-US" w:eastAsia="zh-CN"/>
        </w:rPr>
        <w:t>4</w:t>
      </w:r>
      <w:r w:rsidRPr="00877511">
        <w:rPr>
          <w:lang w:val="en-US" w:eastAsia="zh-CN"/>
        </w:rPr>
        <w:tab/>
        <w:t>General conducted test conditions and declarations</w:t>
      </w:r>
    </w:p>
    <w:p w14:paraId="272CB3D0" w14:textId="77777777" w:rsidR="00874507" w:rsidRPr="00877511" w:rsidRDefault="00874507" w:rsidP="00877511">
      <w:pPr>
        <w:numPr>
          <w:ilvl w:val="1"/>
          <w:numId w:val="20"/>
        </w:numPr>
        <w:spacing w:after="0"/>
        <w:ind w:hanging="357"/>
        <w:rPr>
          <w:lang w:val="fi-FI" w:eastAsia="zh-CN"/>
        </w:rPr>
      </w:pPr>
      <w:r w:rsidRPr="00877511">
        <w:rPr>
          <w:lang w:val="en-US" w:eastAsia="zh-CN"/>
        </w:rPr>
        <w:t>4.1</w:t>
      </w:r>
      <w:r w:rsidRPr="00877511">
        <w:rPr>
          <w:lang w:val="en-US" w:eastAsia="zh-CN"/>
        </w:rPr>
        <w:tab/>
      </w:r>
      <w:r w:rsidRPr="00877511">
        <w:rPr>
          <w:lang w:val="en-US" w:eastAsia="zh-CN"/>
        </w:rPr>
        <w:tab/>
        <w:t>Measurement uncertainties and test requirements</w:t>
      </w:r>
    </w:p>
    <w:p w14:paraId="78FAF4F2" w14:textId="77777777" w:rsidR="00874507" w:rsidRPr="00877511" w:rsidRDefault="00874507" w:rsidP="00877511">
      <w:pPr>
        <w:numPr>
          <w:ilvl w:val="1"/>
          <w:numId w:val="20"/>
        </w:numPr>
        <w:spacing w:after="0"/>
        <w:ind w:hanging="357"/>
        <w:rPr>
          <w:lang w:val="fi-FI" w:eastAsia="zh-CN"/>
        </w:rPr>
      </w:pPr>
      <w:r w:rsidRPr="00877511">
        <w:rPr>
          <w:lang w:val="en-US" w:eastAsia="zh-CN"/>
        </w:rPr>
        <w:t>4.2</w:t>
      </w:r>
      <w:r w:rsidRPr="00877511">
        <w:rPr>
          <w:lang w:val="en-US" w:eastAsia="zh-CN"/>
        </w:rPr>
        <w:tab/>
      </w:r>
      <w:r w:rsidRPr="00877511">
        <w:rPr>
          <w:lang w:val="en-US" w:eastAsia="zh-CN"/>
        </w:rPr>
        <w:tab/>
        <w:t>Conducted requirement reference points</w:t>
      </w:r>
    </w:p>
    <w:p w14:paraId="4E93E591" w14:textId="77777777" w:rsidR="00874507" w:rsidRPr="00877511" w:rsidRDefault="00874507" w:rsidP="00877511">
      <w:pPr>
        <w:numPr>
          <w:ilvl w:val="1"/>
          <w:numId w:val="20"/>
        </w:numPr>
        <w:spacing w:after="0"/>
        <w:ind w:hanging="357"/>
        <w:rPr>
          <w:lang w:val="fi-FI" w:eastAsia="zh-CN"/>
        </w:rPr>
      </w:pPr>
      <w:r w:rsidRPr="00877511">
        <w:rPr>
          <w:lang w:val="en-US" w:eastAsia="zh-CN"/>
        </w:rPr>
        <w:t>4.3</w:t>
      </w:r>
      <w:r w:rsidRPr="00877511">
        <w:rPr>
          <w:lang w:val="en-US" w:eastAsia="zh-CN"/>
        </w:rPr>
        <w:tab/>
      </w:r>
      <w:r w:rsidRPr="00877511">
        <w:rPr>
          <w:lang w:val="en-US" w:eastAsia="zh-CN"/>
        </w:rPr>
        <w:tab/>
        <w:t>IAB classes</w:t>
      </w:r>
    </w:p>
    <w:p w14:paraId="1ADADD0B" w14:textId="77777777" w:rsidR="00874507" w:rsidRPr="00877511" w:rsidRDefault="00874507" w:rsidP="00877511">
      <w:pPr>
        <w:numPr>
          <w:ilvl w:val="1"/>
          <w:numId w:val="20"/>
        </w:numPr>
        <w:spacing w:after="0"/>
        <w:ind w:hanging="357"/>
        <w:rPr>
          <w:lang w:val="fi-FI" w:eastAsia="zh-CN"/>
        </w:rPr>
      </w:pPr>
      <w:r w:rsidRPr="00877511">
        <w:rPr>
          <w:lang w:val="en-US" w:eastAsia="zh-CN"/>
        </w:rPr>
        <w:t>4.4</w:t>
      </w:r>
      <w:r w:rsidRPr="00877511">
        <w:rPr>
          <w:lang w:val="en-US" w:eastAsia="zh-CN"/>
        </w:rPr>
        <w:tab/>
      </w:r>
      <w:r w:rsidRPr="00877511">
        <w:rPr>
          <w:lang w:val="en-US" w:eastAsia="zh-CN"/>
        </w:rPr>
        <w:tab/>
        <w:t>Regional requirements</w:t>
      </w:r>
    </w:p>
    <w:p w14:paraId="595EC204" w14:textId="77777777" w:rsidR="00874507" w:rsidRPr="00877511" w:rsidRDefault="00874507" w:rsidP="00877511">
      <w:pPr>
        <w:numPr>
          <w:ilvl w:val="1"/>
          <w:numId w:val="20"/>
        </w:numPr>
        <w:spacing w:after="0"/>
        <w:ind w:hanging="357"/>
        <w:rPr>
          <w:lang w:val="fi-FI" w:eastAsia="zh-CN"/>
        </w:rPr>
      </w:pPr>
      <w:r w:rsidRPr="00877511">
        <w:rPr>
          <w:lang w:val="en-US" w:eastAsia="zh-CN"/>
        </w:rPr>
        <w:t>4.5</w:t>
      </w:r>
      <w:r w:rsidRPr="00877511">
        <w:rPr>
          <w:lang w:val="en-US" w:eastAsia="zh-CN"/>
        </w:rPr>
        <w:tab/>
      </w:r>
      <w:r w:rsidRPr="00877511">
        <w:rPr>
          <w:lang w:val="en-US" w:eastAsia="zh-CN"/>
        </w:rPr>
        <w:tab/>
        <w:t>IAB configurations</w:t>
      </w:r>
    </w:p>
    <w:p w14:paraId="2345F72F" w14:textId="77777777" w:rsidR="00874507" w:rsidRPr="00877511" w:rsidRDefault="00874507" w:rsidP="00877511">
      <w:pPr>
        <w:numPr>
          <w:ilvl w:val="1"/>
          <w:numId w:val="20"/>
        </w:numPr>
        <w:spacing w:after="0"/>
        <w:ind w:hanging="357"/>
        <w:rPr>
          <w:lang w:val="fi-FI" w:eastAsia="zh-CN"/>
        </w:rPr>
      </w:pPr>
      <w:r w:rsidRPr="00877511">
        <w:rPr>
          <w:lang w:val="en-US" w:eastAsia="zh-CN"/>
        </w:rPr>
        <w:t>4.6</w:t>
      </w:r>
      <w:r w:rsidRPr="00877511">
        <w:rPr>
          <w:lang w:val="en-US" w:eastAsia="zh-CN"/>
        </w:rPr>
        <w:tab/>
      </w:r>
      <w:r w:rsidRPr="00877511">
        <w:rPr>
          <w:lang w:val="en-US" w:eastAsia="zh-CN"/>
        </w:rPr>
        <w:tab/>
        <w:t>Manufacturer declarations</w:t>
      </w:r>
    </w:p>
    <w:p w14:paraId="4E2896D9" w14:textId="77777777" w:rsidR="00874507" w:rsidRPr="00877511" w:rsidRDefault="00874507" w:rsidP="00877511">
      <w:pPr>
        <w:numPr>
          <w:ilvl w:val="1"/>
          <w:numId w:val="20"/>
        </w:numPr>
        <w:spacing w:after="0"/>
        <w:ind w:hanging="357"/>
        <w:rPr>
          <w:lang w:val="fi-FI" w:eastAsia="zh-CN"/>
        </w:rPr>
      </w:pPr>
      <w:r w:rsidRPr="00877511">
        <w:rPr>
          <w:lang w:val="en-US" w:eastAsia="zh-CN"/>
        </w:rPr>
        <w:t>4.7</w:t>
      </w:r>
      <w:r w:rsidRPr="00877511">
        <w:rPr>
          <w:lang w:val="en-US" w:eastAsia="zh-CN"/>
        </w:rPr>
        <w:tab/>
      </w:r>
      <w:r w:rsidRPr="00877511">
        <w:rPr>
          <w:lang w:val="en-US" w:eastAsia="zh-CN"/>
        </w:rPr>
        <w:tab/>
        <w:t>Test configurations</w:t>
      </w:r>
    </w:p>
    <w:p w14:paraId="062FD555" w14:textId="77777777" w:rsidR="00874507" w:rsidRPr="00877511" w:rsidRDefault="00874507" w:rsidP="00877511">
      <w:pPr>
        <w:numPr>
          <w:ilvl w:val="1"/>
          <w:numId w:val="20"/>
        </w:numPr>
        <w:spacing w:after="0"/>
        <w:ind w:hanging="357"/>
        <w:rPr>
          <w:lang w:val="fi-FI" w:eastAsia="zh-CN"/>
        </w:rPr>
      </w:pPr>
      <w:r w:rsidRPr="00877511">
        <w:rPr>
          <w:lang w:val="en-US" w:eastAsia="zh-CN"/>
        </w:rPr>
        <w:t>4.8</w:t>
      </w:r>
      <w:r w:rsidRPr="00877511">
        <w:rPr>
          <w:lang w:val="en-US" w:eastAsia="zh-CN"/>
        </w:rPr>
        <w:tab/>
      </w:r>
      <w:r w:rsidRPr="00877511">
        <w:rPr>
          <w:lang w:val="en-US" w:eastAsia="zh-CN"/>
        </w:rPr>
        <w:tab/>
        <w:t>Applicability of requirements</w:t>
      </w:r>
    </w:p>
    <w:p w14:paraId="7417D0D4" w14:textId="77777777" w:rsidR="00874507" w:rsidRPr="00877511" w:rsidRDefault="00874507" w:rsidP="00877511">
      <w:pPr>
        <w:numPr>
          <w:ilvl w:val="1"/>
          <w:numId w:val="20"/>
        </w:numPr>
        <w:spacing w:after="0"/>
        <w:ind w:hanging="357"/>
        <w:rPr>
          <w:lang w:val="fi-FI" w:eastAsia="zh-CN"/>
        </w:rPr>
      </w:pPr>
      <w:r w:rsidRPr="00877511">
        <w:rPr>
          <w:lang w:val="en-US" w:eastAsia="zh-CN"/>
        </w:rPr>
        <w:t>4.9</w:t>
      </w:r>
      <w:r w:rsidRPr="00877511">
        <w:rPr>
          <w:lang w:val="en-US" w:eastAsia="zh-CN"/>
        </w:rPr>
        <w:tab/>
      </w:r>
      <w:r w:rsidRPr="00877511">
        <w:rPr>
          <w:lang w:val="en-US" w:eastAsia="zh-CN"/>
        </w:rPr>
        <w:tab/>
        <w:t>RF channels and test models</w:t>
      </w:r>
    </w:p>
    <w:p w14:paraId="50B342A3" w14:textId="77777777" w:rsidR="00874507" w:rsidRPr="00877511" w:rsidRDefault="00874507" w:rsidP="00877511">
      <w:pPr>
        <w:numPr>
          <w:ilvl w:val="1"/>
          <w:numId w:val="20"/>
        </w:numPr>
        <w:spacing w:after="0"/>
        <w:ind w:hanging="357"/>
        <w:rPr>
          <w:lang w:eastAsia="zh-CN"/>
        </w:rPr>
      </w:pPr>
      <w:r w:rsidRPr="00877511">
        <w:rPr>
          <w:lang w:val="en-US" w:eastAsia="zh-CN"/>
        </w:rPr>
        <w:t>4.10</w:t>
      </w:r>
      <w:r w:rsidRPr="00877511">
        <w:rPr>
          <w:lang w:val="en-US" w:eastAsia="zh-CN"/>
        </w:rPr>
        <w:tab/>
        <w:t>Requirements for contiguous and non-contiguous spectrum</w:t>
      </w:r>
    </w:p>
    <w:p w14:paraId="0810372B" w14:textId="77777777" w:rsidR="00874507" w:rsidRPr="00877511" w:rsidRDefault="00874507" w:rsidP="00877511">
      <w:pPr>
        <w:numPr>
          <w:ilvl w:val="1"/>
          <w:numId w:val="20"/>
        </w:numPr>
        <w:spacing w:after="0"/>
        <w:ind w:hanging="357"/>
        <w:rPr>
          <w:lang w:eastAsia="zh-CN"/>
        </w:rPr>
      </w:pPr>
      <w:r w:rsidRPr="00877511">
        <w:rPr>
          <w:lang w:val="en-US" w:eastAsia="zh-CN"/>
        </w:rPr>
        <w:t>4.11</w:t>
      </w:r>
      <w:r w:rsidRPr="00877511">
        <w:rPr>
          <w:lang w:val="en-US" w:eastAsia="zh-CN"/>
        </w:rPr>
        <w:tab/>
        <w:t>Requirements for IAB capable of multi-band operation</w:t>
      </w:r>
    </w:p>
    <w:p w14:paraId="712118D3" w14:textId="77777777" w:rsidR="00874507" w:rsidRPr="00877511" w:rsidRDefault="00874507" w:rsidP="00877511">
      <w:pPr>
        <w:numPr>
          <w:ilvl w:val="1"/>
          <w:numId w:val="20"/>
        </w:numPr>
        <w:spacing w:after="0"/>
        <w:ind w:hanging="357"/>
        <w:rPr>
          <w:lang w:val="fi-FI" w:eastAsia="zh-CN"/>
        </w:rPr>
      </w:pPr>
      <w:r w:rsidRPr="00877511">
        <w:rPr>
          <w:lang w:val="en-US" w:eastAsia="zh-CN"/>
        </w:rPr>
        <w:t>4.12</w:t>
      </w:r>
      <w:r w:rsidRPr="00877511">
        <w:rPr>
          <w:lang w:val="en-US" w:eastAsia="zh-CN"/>
        </w:rPr>
        <w:tab/>
        <w:t>Format and interpretation of tests</w:t>
      </w:r>
    </w:p>
    <w:p w14:paraId="1DC25D4D" w14:textId="137FEBF8" w:rsidR="00874507" w:rsidRPr="00877511" w:rsidRDefault="00874507" w:rsidP="00874507">
      <w:pPr>
        <w:numPr>
          <w:ilvl w:val="1"/>
          <w:numId w:val="20"/>
        </w:numPr>
        <w:spacing w:after="0"/>
        <w:ind w:hanging="357"/>
        <w:rPr>
          <w:lang w:eastAsia="zh-CN"/>
        </w:rPr>
      </w:pPr>
      <w:r w:rsidRPr="00877511">
        <w:rPr>
          <w:lang w:val="en-US" w:eastAsia="zh-CN"/>
        </w:rPr>
        <w:t xml:space="preserve">4.13 </w:t>
      </w:r>
      <w:r w:rsidRPr="00877511">
        <w:rPr>
          <w:lang w:val="en-US" w:eastAsia="zh-CN"/>
        </w:rPr>
        <w:tab/>
        <w:t>Referencing and relation with other specifications</w:t>
      </w:r>
    </w:p>
    <w:p w14:paraId="4482162F" w14:textId="77777777" w:rsidR="00874507" w:rsidRPr="00877511" w:rsidRDefault="00874507" w:rsidP="00877511">
      <w:pPr>
        <w:numPr>
          <w:ilvl w:val="1"/>
          <w:numId w:val="20"/>
        </w:numPr>
        <w:spacing w:after="0"/>
        <w:ind w:hanging="357"/>
        <w:rPr>
          <w:lang w:eastAsia="zh-CN"/>
        </w:rPr>
      </w:pPr>
      <w:r w:rsidRPr="00877511">
        <w:rPr>
          <w:lang w:val="en-US" w:eastAsia="zh-CN"/>
        </w:rPr>
        <w:t>5</w:t>
      </w:r>
      <w:r w:rsidRPr="00877511">
        <w:rPr>
          <w:lang w:val="en-US" w:eastAsia="zh-CN"/>
        </w:rPr>
        <w:tab/>
        <w:t>Operating bands and channel arrangement</w:t>
      </w:r>
    </w:p>
    <w:p w14:paraId="4D99E04A" w14:textId="77777777" w:rsidR="00874507" w:rsidRPr="00877511" w:rsidRDefault="00874507" w:rsidP="00877511">
      <w:pPr>
        <w:numPr>
          <w:ilvl w:val="1"/>
          <w:numId w:val="20"/>
        </w:numPr>
        <w:spacing w:after="0"/>
        <w:ind w:hanging="357"/>
        <w:rPr>
          <w:lang w:eastAsia="zh-CN"/>
        </w:rPr>
      </w:pPr>
      <w:r w:rsidRPr="00877511">
        <w:rPr>
          <w:lang w:val="en-US" w:eastAsia="zh-CN"/>
        </w:rPr>
        <w:lastRenderedPageBreak/>
        <w:t>6</w:t>
      </w:r>
      <w:r w:rsidRPr="00877511">
        <w:rPr>
          <w:lang w:val="en-US" w:eastAsia="zh-CN"/>
        </w:rPr>
        <w:tab/>
        <w:t>Conducted transmitter characteristics (IAB-DU and IAB-MT)</w:t>
      </w:r>
    </w:p>
    <w:p w14:paraId="233E6135" w14:textId="77777777" w:rsidR="00874507" w:rsidRPr="00877511" w:rsidRDefault="00874507" w:rsidP="00877511">
      <w:pPr>
        <w:numPr>
          <w:ilvl w:val="1"/>
          <w:numId w:val="20"/>
        </w:numPr>
        <w:spacing w:after="0"/>
        <w:ind w:hanging="357"/>
        <w:rPr>
          <w:lang w:val="en-US" w:eastAsia="zh-CN"/>
        </w:rPr>
      </w:pPr>
      <w:r w:rsidRPr="00877511">
        <w:rPr>
          <w:lang w:val="en-US" w:eastAsia="zh-CN"/>
        </w:rPr>
        <w:t>7</w:t>
      </w:r>
      <w:r w:rsidRPr="00877511">
        <w:rPr>
          <w:lang w:val="en-US" w:eastAsia="zh-CN"/>
        </w:rPr>
        <w:tab/>
        <w:t>Conducted receiver characteristics (IAB-DU and IAB-MT)</w:t>
      </w:r>
    </w:p>
    <w:p w14:paraId="44963BB3" w14:textId="7E8EFE82" w:rsidR="00874507" w:rsidRDefault="00874507" w:rsidP="00874507">
      <w:pPr>
        <w:numPr>
          <w:ilvl w:val="1"/>
          <w:numId w:val="20"/>
        </w:numPr>
        <w:spacing w:after="0"/>
        <w:ind w:hanging="357"/>
        <w:rPr>
          <w:lang w:val="en-US" w:eastAsia="zh-CN"/>
        </w:rPr>
      </w:pPr>
      <w:r w:rsidRPr="00877511">
        <w:rPr>
          <w:lang w:val="en-US" w:eastAsia="zh-CN"/>
        </w:rPr>
        <w:t>8</w:t>
      </w:r>
      <w:r w:rsidRPr="00877511">
        <w:rPr>
          <w:lang w:val="en-US" w:eastAsia="zh-CN"/>
        </w:rPr>
        <w:tab/>
        <w:t>IAB-DU and IAB-MT conducted demodulation performance characteristics</w:t>
      </w:r>
    </w:p>
    <w:p w14:paraId="12635312" w14:textId="5A8507F3" w:rsidR="003408B7" w:rsidRPr="003408B7" w:rsidRDefault="003408B7" w:rsidP="003408B7">
      <w:pPr>
        <w:numPr>
          <w:ilvl w:val="1"/>
          <w:numId w:val="20"/>
        </w:numPr>
        <w:spacing w:after="0"/>
        <w:ind w:hanging="357"/>
        <w:rPr>
          <w:lang w:val="en-US" w:eastAsia="zh-CN"/>
        </w:rPr>
      </w:pPr>
      <w:r w:rsidRPr="003408B7">
        <w:rPr>
          <w:lang w:val="en-US" w:eastAsia="zh-CN"/>
        </w:rPr>
        <w:t xml:space="preserve">Annex A </w:t>
      </w:r>
      <w:r>
        <w:rPr>
          <w:lang w:val="en-US" w:eastAsia="zh-CN"/>
        </w:rPr>
        <w:t>[</w:t>
      </w:r>
      <w:r w:rsidRPr="003408B7">
        <w:rPr>
          <w:lang w:val="en-US" w:eastAsia="zh-CN"/>
        </w:rPr>
        <w:t>(normative)</w:t>
      </w:r>
      <w:r>
        <w:rPr>
          <w:lang w:val="en-US" w:eastAsia="zh-CN"/>
        </w:rPr>
        <w:t>]</w:t>
      </w:r>
      <w:r w:rsidRPr="003408B7">
        <w:rPr>
          <w:lang w:val="en-US" w:eastAsia="zh-CN"/>
        </w:rPr>
        <w:t>: Reference measurement channels</w:t>
      </w:r>
      <w:r w:rsidRPr="003408B7">
        <w:rPr>
          <w:lang w:val="en-US" w:eastAsia="zh-CN"/>
        </w:rPr>
        <w:tab/>
      </w:r>
    </w:p>
    <w:p w14:paraId="65004FE5" w14:textId="4FC8EB42" w:rsidR="003408B7" w:rsidRPr="003408B7" w:rsidRDefault="003408B7" w:rsidP="003408B7">
      <w:pPr>
        <w:numPr>
          <w:ilvl w:val="1"/>
          <w:numId w:val="20"/>
        </w:numPr>
        <w:spacing w:after="0"/>
        <w:ind w:hanging="357"/>
        <w:rPr>
          <w:lang w:val="en-US" w:eastAsia="zh-CN"/>
        </w:rPr>
      </w:pPr>
      <w:r w:rsidRPr="003408B7">
        <w:rPr>
          <w:lang w:val="en-US" w:eastAsia="zh-CN"/>
        </w:rPr>
        <w:t xml:space="preserve">Annex B </w:t>
      </w:r>
      <w:r>
        <w:rPr>
          <w:lang w:val="en-US" w:eastAsia="zh-CN"/>
        </w:rPr>
        <w:t>[</w:t>
      </w:r>
      <w:r w:rsidRPr="003408B7">
        <w:rPr>
          <w:lang w:val="en-US" w:eastAsia="zh-CN"/>
        </w:rPr>
        <w:t>(normative)</w:t>
      </w:r>
      <w:r>
        <w:rPr>
          <w:lang w:val="en-US" w:eastAsia="zh-CN"/>
        </w:rPr>
        <w:t>]</w:t>
      </w:r>
      <w:r w:rsidRPr="003408B7">
        <w:rPr>
          <w:lang w:val="en-US" w:eastAsia="zh-CN"/>
        </w:rPr>
        <w:t>: Environmental requirements for the BS equipment</w:t>
      </w:r>
    </w:p>
    <w:p w14:paraId="085ACFF3" w14:textId="208B9D4F" w:rsidR="003408B7" w:rsidRPr="003408B7" w:rsidRDefault="003408B7" w:rsidP="003408B7">
      <w:pPr>
        <w:numPr>
          <w:ilvl w:val="1"/>
          <w:numId w:val="20"/>
        </w:numPr>
        <w:spacing w:after="0"/>
        <w:ind w:hanging="357"/>
        <w:rPr>
          <w:lang w:val="en-US" w:eastAsia="zh-CN"/>
        </w:rPr>
      </w:pPr>
      <w:r w:rsidRPr="003408B7">
        <w:rPr>
          <w:lang w:val="en-US" w:eastAsia="zh-CN"/>
        </w:rPr>
        <w:t xml:space="preserve">Annex C </w:t>
      </w:r>
      <w:r>
        <w:rPr>
          <w:lang w:val="en-US" w:eastAsia="zh-CN"/>
        </w:rPr>
        <w:t>[</w:t>
      </w:r>
      <w:r w:rsidRPr="003408B7">
        <w:rPr>
          <w:lang w:val="en-US" w:eastAsia="zh-CN"/>
        </w:rPr>
        <w:t>(informative)</w:t>
      </w:r>
      <w:r>
        <w:rPr>
          <w:lang w:val="en-US" w:eastAsia="zh-CN"/>
        </w:rPr>
        <w:t>]</w:t>
      </w:r>
      <w:r w:rsidRPr="003408B7">
        <w:rPr>
          <w:lang w:val="en-US" w:eastAsia="zh-CN"/>
        </w:rPr>
        <w:t>: Test tolerances and derivation of test requirements</w:t>
      </w:r>
    </w:p>
    <w:p w14:paraId="3F7A61F3" w14:textId="5D28DE30" w:rsidR="003408B7" w:rsidRPr="003408B7" w:rsidRDefault="003408B7" w:rsidP="003408B7">
      <w:pPr>
        <w:numPr>
          <w:ilvl w:val="1"/>
          <w:numId w:val="20"/>
        </w:numPr>
        <w:spacing w:after="0"/>
        <w:ind w:hanging="357"/>
        <w:rPr>
          <w:lang w:val="en-US" w:eastAsia="zh-CN"/>
        </w:rPr>
      </w:pPr>
      <w:r w:rsidRPr="003408B7">
        <w:rPr>
          <w:lang w:val="en-US" w:eastAsia="zh-CN"/>
        </w:rPr>
        <w:t xml:space="preserve">Annex D </w:t>
      </w:r>
      <w:r>
        <w:rPr>
          <w:lang w:val="en-US" w:eastAsia="zh-CN"/>
        </w:rPr>
        <w:t>[</w:t>
      </w:r>
      <w:r w:rsidRPr="003408B7">
        <w:rPr>
          <w:lang w:val="en-US" w:eastAsia="zh-CN"/>
        </w:rPr>
        <w:t>(informative)</w:t>
      </w:r>
      <w:r>
        <w:rPr>
          <w:lang w:val="en-US" w:eastAsia="zh-CN"/>
        </w:rPr>
        <w:t>]</w:t>
      </w:r>
      <w:r w:rsidRPr="003408B7">
        <w:rPr>
          <w:lang w:val="en-US" w:eastAsia="zh-CN"/>
        </w:rPr>
        <w:t>: Measurement system set-up</w:t>
      </w:r>
    </w:p>
    <w:p w14:paraId="7F41567B" w14:textId="60146A69" w:rsidR="003408B7" w:rsidRPr="003408B7" w:rsidRDefault="003408B7" w:rsidP="003408B7">
      <w:pPr>
        <w:numPr>
          <w:ilvl w:val="1"/>
          <w:numId w:val="20"/>
        </w:numPr>
        <w:spacing w:after="0"/>
        <w:ind w:hanging="357"/>
        <w:rPr>
          <w:lang w:val="en-US" w:eastAsia="zh-CN"/>
        </w:rPr>
      </w:pPr>
      <w:r w:rsidRPr="003408B7">
        <w:rPr>
          <w:lang w:val="en-US" w:eastAsia="zh-CN"/>
        </w:rPr>
        <w:t xml:space="preserve">Annex E </w:t>
      </w:r>
      <w:r>
        <w:rPr>
          <w:lang w:val="en-US" w:eastAsia="zh-CN"/>
        </w:rPr>
        <w:t>[</w:t>
      </w:r>
      <w:r w:rsidRPr="003408B7">
        <w:rPr>
          <w:lang w:val="en-US" w:eastAsia="zh-CN"/>
        </w:rPr>
        <w:t>(normative)</w:t>
      </w:r>
      <w:r>
        <w:rPr>
          <w:lang w:val="en-US" w:eastAsia="zh-CN"/>
        </w:rPr>
        <w:t>]</w:t>
      </w:r>
      <w:r w:rsidRPr="003408B7">
        <w:rPr>
          <w:lang w:val="en-US" w:eastAsia="zh-CN"/>
        </w:rPr>
        <w:t>:  Characteristics of interfering signals</w:t>
      </w:r>
    </w:p>
    <w:p w14:paraId="089FA52C" w14:textId="4B076FB3" w:rsidR="003408B7" w:rsidRPr="00877511" w:rsidRDefault="003408B7" w:rsidP="003408B7">
      <w:pPr>
        <w:numPr>
          <w:ilvl w:val="1"/>
          <w:numId w:val="20"/>
        </w:numPr>
        <w:spacing w:after="0"/>
        <w:ind w:hanging="357"/>
        <w:rPr>
          <w:highlight w:val="yellow"/>
          <w:lang w:val="en-US" w:eastAsia="zh-CN"/>
        </w:rPr>
      </w:pPr>
      <w:r w:rsidRPr="00877511">
        <w:rPr>
          <w:highlight w:val="yellow"/>
          <w:lang w:val="en-US" w:eastAsia="zh-CN"/>
        </w:rPr>
        <w:t>Annex F [(normative)]: Void</w:t>
      </w:r>
    </w:p>
    <w:p w14:paraId="6F903F74" w14:textId="161ED456" w:rsidR="003408B7" w:rsidRPr="003408B7" w:rsidRDefault="003408B7" w:rsidP="003408B7">
      <w:pPr>
        <w:numPr>
          <w:ilvl w:val="1"/>
          <w:numId w:val="20"/>
        </w:numPr>
        <w:spacing w:after="0"/>
        <w:ind w:hanging="357"/>
        <w:rPr>
          <w:lang w:val="en-US" w:eastAsia="zh-CN"/>
        </w:rPr>
      </w:pPr>
      <w:r w:rsidRPr="003408B7">
        <w:rPr>
          <w:lang w:val="en-US" w:eastAsia="zh-CN"/>
        </w:rPr>
        <w:t xml:space="preserve">Annex G </w:t>
      </w:r>
      <w:r>
        <w:rPr>
          <w:lang w:val="en-US" w:eastAsia="zh-CN"/>
        </w:rPr>
        <w:t>[</w:t>
      </w:r>
      <w:r w:rsidRPr="003408B7">
        <w:rPr>
          <w:lang w:val="en-US" w:eastAsia="zh-CN"/>
        </w:rPr>
        <w:t>(normative)</w:t>
      </w:r>
      <w:r>
        <w:rPr>
          <w:lang w:val="en-US" w:eastAsia="zh-CN"/>
        </w:rPr>
        <w:t>]</w:t>
      </w:r>
      <w:r w:rsidRPr="003408B7">
        <w:rPr>
          <w:lang w:val="en-US" w:eastAsia="zh-CN"/>
        </w:rPr>
        <w:t>: Propagation conditions</w:t>
      </w:r>
    </w:p>
    <w:p w14:paraId="27BF2AF4" w14:textId="0DF744EE" w:rsidR="003408B7" w:rsidRPr="003408B7" w:rsidRDefault="003408B7" w:rsidP="003408B7">
      <w:pPr>
        <w:numPr>
          <w:ilvl w:val="1"/>
          <w:numId w:val="20"/>
        </w:numPr>
        <w:spacing w:after="0"/>
        <w:ind w:hanging="357"/>
        <w:rPr>
          <w:lang w:val="en-US" w:eastAsia="zh-CN"/>
        </w:rPr>
      </w:pPr>
      <w:r w:rsidRPr="003408B7">
        <w:rPr>
          <w:lang w:val="en-US" w:eastAsia="zh-CN"/>
        </w:rPr>
        <w:t xml:space="preserve">Annex H </w:t>
      </w:r>
      <w:r>
        <w:rPr>
          <w:lang w:val="en-US" w:eastAsia="zh-CN"/>
        </w:rPr>
        <w:t>[</w:t>
      </w:r>
      <w:r w:rsidRPr="003408B7">
        <w:rPr>
          <w:lang w:val="en-US" w:eastAsia="zh-CN"/>
        </w:rPr>
        <w:t>(normative)</w:t>
      </w:r>
      <w:r>
        <w:rPr>
          <w:lang w:val="en-US" w:eastAsia="zh-CN"/>
        </w:rPr>
        <w:t>]</w:t>
      </w:r>
      <w:r w:rsidRPr="003408B7">
        <w:rPr>
          <w:lang w:val="en-US" w:eastAsia="zh-CN"/>
        </w:rPr>
        <w:t>: In-channel TX tests</w:t>
      </w:r>
    </w:p>
    <w:p w14:paraId="4EC6BB36" w14:textId="48118A9A" w:rsidR="00874507" w:rsidRPr="00877511" w:rsidRDefault="00874507" w:rsidP="00874507">
      <w:pPr>
        <w:spacing w:after="0"/>
        <w:rPr>
          <w:lang w:eastAsia="zh-CN"/>
        </w:rPr>
      </w:pPr>
    </w:p>
    <w:p w14:paraId="63FF08BD" w14:textId="49FF2FD9" w:rsidR="00874507" w:rsidRDefault="00874507" w:rsidP="00874507">
      <w:pPr>
        <w:spacing w:after="0"/>
        <w:rPr>
          <w:lang w:val="en-US" w:eastAsia="zh-CN"/>
        </w:rPr>
      </w:pPr>
    </w:p>
    <w:p w14:paraId="290630E8" w14:textId="77777777" w:rsidR="00874507" w:rsidRDefault="00874507" w:rsidP="00874507">
      <w:pPr>
        <w:spacing w:after="0"/>
        <w:rPr>
          <w:lang w:val="en-US" w:eastAsia="zh-CN"/>
        </w:rPr>
      </w:pPr>
    </w:p>
    <w:p w14:paraId="3B30B229" w14:textId="77777777" w:rsidR="00874507" w:rsidRPr="00874507" w:rsidRDefault="00874507" w:rsidP="00874507">
      <w:pPr>
        <w:numPr>
          <w:ilvl w:val="0"/>
          <w:numId w:val="21"/>
        </w:numPr>
        <w:spacing w:after="0"/>
        <w:rPr>
          <w:lang w:val="fi-FI" w:eastAsia="zh-CN"/>
        </w:rPr>
      </w:pPr>
      <w:r w:rsidRPr="00874507">
        <w:rPr>
          <w:b/>
          <w:bCs/>
          <w:lang w:eastAsia="zh-CN"/>
        </w:rPr>
        <w:t>Part 2: Radiated conformance testing</w:t>
      </w:r>
    </w:p>
    <w:p w14:paraId="562F97CC" w14:textId="77777777" w:rsidR="00874507" w:rsidRPr="00874507" w:rsidRDefault="00874507" w:rsidP="00874507">
      <w:pPr>
        <w:numPr>
          <w:ilvl w:val="1"/>
          <w:numId w:val="21"/>
        </w:numPr>
        <w:spacing w:after="0"/>
        <w:rPr>
          <w:lang w:val="fi-FI" w:eastAsia="zh-CN"/>
        </w:rPr>
      </w:pPr>
      <w:r w:rsidRPr="00874507">
        <w:rPr>
          <w:lang w:eastAsia="zh-CN"/>
        </w:rPr>
        <w:t>1</w:t>
      </w:r>
      <w:r w:rsidRPr="00874507">
        <w:rPr>
          <w:lang w:eastAsia="zh-CN"/>
        </w:rPr>
        <w:tab/>
        <w:t>Scope</w:t>
      </w:r>
    </w:p>
    <w:p w14:paraId="7ADF6331" w14:textId="77777777" w:rsidR="00874507" w:rsidRPr="00874507" w:rsidRDefault="00874507" w:rsidP="00874507">
      <w:pPr>
        <w:numPr>
          <w:ilvl w:val="1"/>
          <w:numId w:val="21"/>
        </w:numPr>
        <w:spacing w:after="0"/>
        <w:rPr>
          <w:lang w:val="fi-FI" w:eastAsia="zh-CN"/>
        </w:rPr>
      </w:pPr>
      <w:r w:rsidRPr="00874507">
        <w:rPr>
          <w:lang w:eastAsia="zh-CN"/>
        </w:rPr>
        <w:t>2</w:t>
      </w:r>
      <w:r w:rsidRPr="00874507">
        <w:rPr>
          <w:lang w:eastAsia="zh-CN"/>
        </w:rPr>
        <w:tab/>
        <w:t>References</w:t>
      </w:r>
    </w:p>
    <w:p w14:paraId="66ED5931" w14:textId="77777777" w:rsidR="00874507" w:rsidRPr="00874507" w:rsidRDefault="00874507" w:rsidP="00874507">
      <w:pPr>
        <w:numPr>
          <w:ilvl w:val="1"/>
          <w:numId w:val="21"/>
        </w:numPr>
        <w:spacing w:after="0"/>
        <w:rPr>
          <w:lang w:val="fi-FI" w:eastAsia="zh-CN"/>
        </w:rPr>
      </w:pPr>
      <w:r w:rsidRPr="00874507">
        <w:rPr>
          <w:lang w:eastAsia="zh-CN"/>
        </w:rPr>
        <w:t>3</w:t>
      </w:r>
      <w:r w:rsidRPr="00874507">
        <w:rPr>
          <w:lang w:eastAsia="zh-CN"/>
        </w:rPr>
        <w:tab/>
        <w:t>Definitions, symbols and abbreviations</w:t>
      </w:r>
    </w:p>
    <w:p w14:paraId="3A839986" w14:textId="77777777" w:rsidR="00874507" w:rsidRPr="00877511" w:rsidRDefault="00874507" w:rsidP="00874507">
      <w:pPr>
        <w:numPr>
          <w:ilvl w:val="1"/>
          <w:numId w:val="21"/>
        </w:numPr>
        <w:spacing w:after="0"/>
        <w:rPr>
          <w:lang w:eastAsia="zh-CN"/>
        </w:rPr>
      </w:pPr>
      <w:r w:rsidRPr="00874507">
        <w:rPr>
          <w:lang w:eastAsia="zh-CN"/>
        </w:rPr>
        <w:t>4</w:t>
      </w:r>
      <w:r w:rsidRPr="00874507">
        <w:rPr>
          <w:lang w:eastAsia="zh-CN"/>
        </w:rPr>
        <w:tab/>
        <w:t>General conducted test conditions and declarations</w:t>
      </w:r>
    </w:p>
    <w:p w14:paraId="65A572A8" w14:textId="77777777" w:rsidR="00874507" w:rsidRPr="00874507" w:rsidRDefault="00874507" w:rsidP="00874507">
      <w:pPr>
        <w:numPr>
          <w:ilvl w:val="1"/>
          <w:numId w:val="21"/>
        </w:numPr>
        <w:spacing w:after="0"/>
        <w:rPr>
          <w:lang w:val="fi-FI" w:eastAsia="zh-CN"/>
        </w:rPr>
      </w:pPr>
      <w:r w:rsidRPr="00874507">
        <w:rPr>
          <w:lang w:eastAsia="zh-CN"/>
        </w:rPr>
        <w:t>4.1</w:t>
      </w:r>
      <w:r w:rsidRPr="00874507">
        <w:rPr>
          <w:lang w:eastAsia="zh-CN"/>
        </w:rPr>
        <w:tab/>
      </w:r>
      <w:r w:rsidRPr="00874507">
        <w:rPr>
          <w:lang w:eastAsia="zh-CN"/>
        </w:rPr>
        <w:tab/>
        <w:t>Measurement uncertainties and test requirements</w:t>
      </w:r>
    </w:p>
    <w:p w14:paraId="172C9417" w14:textId="77777777" w:rsidR="00874507" w:rsidRPr="00874507" w:rsidRDefault="00874507" w:rsidP="00874507">
      <w:pPr>
        <w:numPr>
          <w:ilvl w:val="1"/>
          <w:numId w:val="21"/>
        </w:numPr>
        <w:spacing w:after="0"/>
        <w:rPr>
          <w:lang w:val="fi-FI" w:eastAsia="zh-CN"/>
        </w:rPr>
      </w:pPr>
      <w:r w:rsidRPr="00874507">
        <w:rPr>
          <w:lang w:eastAsia="zh-CN"/>
        </w:rPr>
        <w:t>4.2</w:t>
      </w:r>
      <w:r w:rsidRPr="00874507">
        <w:rPr>
          <w:lang w:eastAsia="zh-CN"/>
        </w:rPr>
        <w:tab/>
      </w:r>
      <w:r w:rsidRPr="00874507">
        <w:rPr>
          <w:lang w:eastAsia="zh-CN"/>
        </w:rPr>
        <w:tab/>
        <w:t>Radiated requirement reference points</w:t>
      </w:r>
    </w:p>
    <w:p w14:paraId="2439EFE7" w14:textId="77777777" w:rsidR="00874507" w:rsidRPr="00874507" w:rsidRDefault="00874507" w:rsidP="00874507">
      <w:pPr>
        <w:numPr>
          <w:ilvl w:val="1"/>
          <w:numId w:val="21"/>
        </w:numPr>
        <w:spacing w:after="0"/>
        <w:rPr>
          <w:lang w:val="fi-FI" w:eastAsia="zh-CN"/>
        </w:rPr>
      </w:pPr>
      <w:r w:rsidRPr="00874507">
        <w:rPr>
          <w:lang w:eastAsia="zh-CN"/>
        </w:rPr>
        <w:t>4.3</w:t>
      </w:r>
      <w:r w:rsidRPr="00874507">
        <w:rPr>
          <w:lang w:eastAsia="zh-CN"/>
        </w:rPr>
        <w:tab/>
      </w:r>
      <w:r w:rsidRPr="00874507">
        <w:rPr>
          <w:lang w:eastAsia="zh-CN"/>
        </w:rPr>
        <w:tab/>
        <w:t>IAB classes</w:t>
      </w:r>
    </w:p>
    <w:p w14:paraId="5DB53793" w14:textId="77777777" w:rsidR="00874507" w:rsidRPr="00874507" w:rsidRDefault="00874507" w:rsidP="00874507">
      <w:pPr>
        <w:numPr>
          <w:ilvl w:val="1"/>
          <w:numId w:val="21"/>
        </w:numPr>
        <w:spacing w:after="0"/>
        <w:rPr>
          <w:lang w:val="fi-FI" w:eastAsia="zh-CN"/>
        </w:rPr>
      </w:pPr>
      <w:r w:rsidRPr="00874507">
        <w:rPr>
          <w:lang w:eastAsia="zh-CN"/>
        </w:rPr>
        <w:t>4.4</w:t>
      </w:r>
      <w:r w:rsidRPr="00874507">
        <w:rPr>
          <w:lang w:eastAsia="zh-CN"/>
        </w:rPr>
        <w:tab/>
      </w:r>
      <w:r w:rsidRPr="00874507">
        <w:rPr>
          <w:lang w:eastAsia="zh-CN"/>
        </w:rPr>
        <w:tab/>
        <w:t>Regional requirements</w:t>
      </w:r>
    </w:p>
    <w:p w14:paraId="0C21E742" w14:textId="77777777" w:rsidR="00874507" w:rsidRPr="00874507" w:rsidRDefault="00874507" w:rsidP="00874507">
      <w:pPr>
        <w:numPr>
          <w:ilvl w:val="1"/>
          <w:numId w:val="21"/>
        </w:numPr>
        <w:spacing w:after="0"/>
        <w:rPr>
          <w:lang w:val="fi-FI" w:eastAsia="zh-CN"/>
        </w:rPr>
      </w:pPr>
      <w:r w:rsidRPr="00874507">
        <w:rPr>
          <w:lang w:eastAsia="zh-CN"/>
        </w:rPr>
        <w:t>4.5</w:t>
      </w:r>
      <w:r w:rsidRPr="00874507">
        <w:rPr>
          <w:lang w:eastAsia="zh-CN"/>
        </w:rPr>
        <w:tab/>
      </w:r>
      <w:r w:rsidRPr="00874507">
        <w:rPr>
          <w:lang w:eastAsia="zh-CN"/>
        </w:rPr>
        <w:tab/>
        <w:t>IAB configurations</w:t>
      </w:r>
    </w:p>
    <w:p w14:paraId="0BB19530" w14:textId="77777777" w:rsidR="00874507" w:rsidRPr="00874507" w:rsidRDefault="00874507" w:rsidP="00874507">
      <w:pPr>
        <w:numPr>
          <w:ilvl w:val="1"/>
          <w:numId w:val="21"/>
        </w:numPr>
        <w:spacing w:after="0"/>
        <w:rPr>
          <w:lang w:val="fi-FI" w:eastAsia="zh-CN"/>
        </w:rPr>
      </w:pPr>
      <w:r w:rsidRPr="00874507">
        <w:rPr>
          <w:lang w:eastAsia="zh-CN"/>
        </w:rPr>
        <w:t>4.6</w:t>
      </w:r>
      <w:r w:rsidRPr="00874507">
        <w:rPr>
          <w:lang w:eastAsia="zh-CN"/>
        </w:rPr>
        <w:tab/>
      </w:r>
      <w:r w:rsidRPr="00874507">
        <w:rPr>
          <w:lang w:eastAsia="zh-CN"/>
        </w:rPr>
        <w:tab/>
        <w:t>Manufacturer declarations</w:t>
      </w:r>
    </w:p>
    <w:p w14:paraId="36B50D7B" w14:textId="77777777" w:rsidR="00874507" w:rsidRPr="00874507" w:rsidRDefault="00874507" w:rsidP="00874507">
      <w:pPr>
        <w:numPr>
          <w:ilvl w:val="1"/>
          <w:numId w:val="21"/>
        </w:numPr>
        <w:spacing w:after="0"/>
        <w:rPr>
          <w:lang w:val="fi-FI" w:eastAsia="zh-CN"/>
        </w:rPr>
      </w:pPr>
      <w:r w:rsidRPr="00874507">
        <w:rPr>
          <w:lang w:eastAsia="zh-CN"/>
        </w:rPr>
        <w:t>4.7</w:t>
      </w:r>
      <w:r w:rsidRPr="00874507">
        <w:rPr>
          <w:lang w:eastAsia="zh-CN"/>
        </w:rPr>
        <w:tab/>
      </w:r>
      <w:r w:rsidRPr="00874507">
        <w:rPr>
          <w:lang w:eastAsia="zh-CN"/>
        </w:rPr>
        <w:tab/>
        <w:t>Test configurations</w:t>
      </w:r>
    </w:p>
    <w:p w14:paraId="5AD3069E" w14:textId="77777777" w:rsidR="00874507" w:rsidRPr="00874507" w:rsidRDefault="00874507" w:rsidP="00874507">
      <w:pPr>
        <w:numPr>
          <w:ilvl w:val="1"/>
          <w:numId w:val="21"/>
        </w:numPr>
        <w:spacing w:after="0"/>
        <w:rPr>
          <w:lang w:val="fi-FI" w:eastAsia="zh-CN"/>
        </w:rPr>
      </w:pPr>
      <w:r w:rsidRPr="00874507">
        <w:rPr>
          <w:lang w:eastAsia="zh-CN"/>
        </w:rPr>
        <w:t>4.8</w:t>
      </w:r>
      <w:r w:rsidRPr="00874507">
        <w:rPr>
          <w:lang w:eastAsia="zh-CN"/>
        </w:rPr>
        <w:tab/>
      </w:r>
      <w:r w:rsidRPr="00874507">
        <w:rPr>
          <w:lang w:eastAsia="zh-CN"/>
        </w:rPr>
        <w:tab/>
        <w:t>Applicability of requirements</w:t>
      </w:r>
    </w:p>
    <w:p w14:paraId="6CB1BA8E" w14:textId="77777777" w:rsidR="00874507" w:rsidRPr="00874507" w:rsidRDefault="00874507" w:rsidP="00874507">
      <w:pPr>
        <w:numPr>
          <w:ilvl w:val="1"/>
          <w:numId w:val="21"/>
        </w:numPr>
        <w:spacing w:after="0"/>
        <w:rPr>
          <w:lang w:val="fi-FI" w:eastAsia="zh-CN"/>
        </w:rPr>
      </w:pPr>
      <w:r w:rsidRPr="00874507">
        <w:rPr>
          <w:lang w:eastAsia="zh-CN"/>
        </w:rPr>
        <w:t>4.9</w:t>
      </w:r>
      <w:r w:rsidRPr="00874507">
        <w:rPr>
          <w:lang w:eastAsia="zh-CN"/>
        </w:rPr>
        <w:tab/>
      </w:r>
      <w:r w:rsidRPr="00874507">
        <w:rPr>
          <w:lang w:eastAsia="zh-CN"/>
        </w:rPr>
        <w:tab/>
        <w:t>RF channels and test models</w:t>
      </w:r>
    </w:p>
    <w:p w14:paraId="794ECDA6" w14:textId="77777777" w:rsidR="00874507" w:rsidRPr="00877511" w:rsidRDefault="00874507" w:rsidP="00874507">
      <w:pPr>
        <w:numPr>
          <w:ilvl w:val="1"/>
          <w:numId w:val="21"/>
        </w:numPr>
        <w:spacing w:after="0"/>
        <w:rPr>
          <w:lang w:eastAsia="zh-CN"/>
        </w:rPr>
      </w:pPr>
      <w:r w:rsidRPr="00874507">
        <w:rPr>
          <w:lang w:eastAsia="zh-CN"/>
        </w:rPr>
        <w:t>4.10</w:t>
      </w:r>
      <w:r w:rsidRPr="00874507">
        <w:rPr>
          <w:lang w:eastAsia="zh-CN"/>
        </w:rPr>
        <w:tab/>
        <w:t>Requirements for contiguous and non-contiguous spectrum</w:t>
      </w:r>
    </w:p>
    <w:p w14:paraId="5F344114" w14:textId="77777777" w:rsidR="00874507" w:rsidRPr="00877511" w:rsidRDefault="00874507" w:rsidP="00874507">
      <w:pPr>
        <w:numPr>
          <w:ilvl w:val="1"/>
          <w:numId w:val="21"/>
        </w:numPr>
        <w:spacing w:after="0"/>
        <w:rPr>
          <w:lang w:eastAsia="zh-CN"/>
        </w:rPr>
      </w:pPr>
      <w:r w:rsidRPr="00874507">
        <w:rPr>
          <w:lang w:eastAsia="zh-CN"/>
        </w:rPr>
        <w:t>4.11</w:t>
      </w:r>
      <w:r w:rsidRPr="00874507">
        <w:rPr>
          <w:lang w:eastAsia="zh-CN"/>
        </w:rPr>
        <w:tab/>
        <w:t>Requirements for IAB capable of multi-band operation</w:t>
      </w:r>
    </w:p>
    <w:p w14:paraId="72B18C21" w14:textId="77777777" w:rsidR="00874507" w:rsidRPr="00874507" w:rsidRDefault="00874507" w:rsidP="00874507">
      <w:pPr>
        <w:numPr>
          <w:ilvl w:val="1"/>
          <w:numId w:val="21"/>
        </w:numPr>
        <w:spacing w:after="0"/>
        <w:rPr>
          <w:lang w:val="fi-FI" w:eastAsia="zh-CN"/>
        </w:rPr>
      </w:pPr>
      <w:r w:rsidRPr="00874507">
        <w:rPr>
          <w:lang w:eastAsia="zh-CN"/>
        </w:rPr>
        <w:t>4.12</w:t>
      </w:r>
      <w:r w:rsidRPr="00874507">
        <w:rPr>
          <w:lang w:eastAsia="zh-CN"/>
        </w:rPr>
        <w:tab/>
        <w:t>Format and interpretation of tests</w:t>
      </w:r>
    </w:p>
    <w:p w14:paraId="2059D576" w14:textId="6D30C4A1" w:rsidR="00874507" w:rsidRDefault="00874507" w:rsidP="00874507">
      <w:pPr>
        <w:numPr>
          <w:ilvl w:val="1"/>
          <w:numId w:val="21"/>
        </w:numPr>
        <w:spacing w:after="0"/>
        <w:rPr>
          <w:lang w:eastAsia="zh-CN"/>
        </w:rPr>
      </w:pPr>
      <w:r w:rsidRPr="00874507">
        <w:rPr>
          <w:lang w:eastAsia="zh-CN"/>
        </w:rPr>
        <w:t>4.13</w:t>
      </w:r>
      <w:r w:rsidRPr="00874507">
        <w:rPr>
          <w:lang w:eastAsia="zh-CN"/>
        </w:rPr>
        <w:tab/>
        <w:t>Referencing and relation with other specifications</w:t>
      </w:r>
    </w:p>
    <w:p w14:paraId="7181A622" w14:textId="77777777" w:rsidR="00874507" w:rsidRPr="00877511" w:rsidRDefault="00874507" w:rsidP="00874507">
      <w:pPr>
        <w:numPr>
          <w:ilvl w:val="1"/>
          <w:numId w:val="21"/>
        </w:numPr>
        <w:spacing w:after="0"/>
        <w:rPr>
          <w:highlight w:val="yellow"/>
          <w:lang w:eastAsia="zh-CN"/>
        </w:rPr>
      </w:pPr>
      <w:r w:rsidRPr="00877511">
        <w:rPr>
          <w:highlight w:val="yellow"/>
          <w:lang w:val="en-US" w:eastAsia="zh-CN"/>
        </w:rPr>
        <w:t xml:space="preserve">4.14 </w:t>
      </w:r>
      <w:r w:rsidRPr="00877511">
        <w:rPr>
          <w:highlight w:val="yellow"/>
          <w:lang w:val="en-US" w:eastAsia="zh-CN"/>
        </w:rPr>
        <w:tab/>
        <w:t>Co-location requirements</w:t>
      </w:r>
    </w:p>
    <w:p w14:paraId="02F44EDA" w14:textId="4B7C879E" w:rsidR="00874507" w:rsidRPr="00877511" w:rsidRDefault="00874507" w:rsidP="00874507">
      <w:pPr>
        <w:numPr>
          <w:ilvl w:val="1"/>
          <w:numId w:val="21"/>
        </w:numPr>
        <w:spacing w:after="0"/>
        <w:rPr>
          <w:highlight w:val="yellow"/>
          <w:lang w:eastAsia="zh-CN"/>
        </w:rPr>
      </w:pPr>
      <w:r w:rsidRPr="00877511">
        <w:rPr>
          <w:highlight w:val="yellow"/>
          <w:lang w:val="en-US" w:eastAsia="zh-CN"/>
        </w:rPr>
        <w:t xml:space="preserve">4.15 </w:t>
      </w:r>
      <w:r w:rsidRPr="00877511">
        <w:rPr>
          <w:highlight w:val="yellow"/>
          <w:lang w:val="en-US" w:eastAsia="zh-CN"/>
        </w:rPr>
        <w:tab/>
        <w:t>Reference coordinate system</w:t>
      </w:r>
    </w:p>
    <w:p w14:paraId="315ED2EE" w14:textId="77777777" w:rsidR="00874507" w:rsidRPr="00877511" w:rsidRDefault="00874507" w:rsidP="00874507">
      <w:pPr>
        <w:numPr>
          <w:ilvl w:val="1"/>
          <w:numId w:val="21"/>
        </w:numPr>
        <w:spacing w:after="0"/>
        <w:rPr>
          <w:lang w:eastAsia="zh-CN"/>
        </w:rPr>
      </w:pPr>
      <w:r w:rsidRPr="00874507">
        <w:rPr>
          <w:lang w:eastAsia="zh-CN"/>
        </w:rPr>
        <w:t>5</w:t>
      </w:r>
      <w:r w:rsidRPr="00874507">
        <w:rPr>
          <w:lang w:eastAsia="zh-CN"/>
        </w:rPr>
        <w:tab/>
        <w:t>Operating bands and channel arrangement</w:t>
      </w:r>
    </w:p>
    <w:p w14:paraId="1DCEBDBE" w14:textId="77777777" w:rsidR="00874507" w:rsidRPr="00877511" w:rsidRDefault="00874507" w:rsidP="00874507">
      <w:pPr>
        <w:numPr>
          <w:ilvl w:val="1"/>
          <w:numId w:val="21"/>
        </w:numPr>
        <w:spacing w:after="0"/>
        <w:rPr>
          <w:lang w:eastAsia="zh-CN"/>
        </w:rPr>
      </w:pPr>
      <w:r w:rsidRPr="00874507">
        <w:rPr>
          <w:lang w:eastAsia="zh-CN"/>
        </w:rPr>
        <w:t>6</w:t>
      </w:r>
      <w:r w:rsidRPr="00874507">
        <w:rPr>
          <w:lang w:eastAsia="zh-CN"/>
        </w:rPr>
        <w:tab/>
        <w:t>Radiated transmitter characteristics (IAB-DU and IAB-MT)</w:t>
      </w:r>
    </w:p>
    <w:p w14:paraId="1F51EE3A" w14:textId="77777777" w:rsidR="00874507" w:rsidRPr="00877511" w:rsidRDefault="00874507" w:rsidP="00874507">
      <w:pPr>
        <w:numPr>
          <w:ilvl w:val="1"/>
          <w:numId w:val="21"/>
        </w:numPr>
        <w:spacing w:after="0"/>
        <w:rPr>
          <w:lang w:eastAsia="zh-CN"/>
        </w:rPr>
      </w:pPr>
      <w:r w:rsidRPr="00874507">
        <w:rPr>
          <w:lang w:eastAsia="zh-CN"/>
        </w:rPr>
        <w:t>7</w:t>
      </w:r>
      <w:r w:rsidRPr="00874507">
        <w:rPr>
          <w:lang w:eastAsia="zh-CN"/>
        </w:rPr>
        <w:tab/>
        <w:t>Radiated receiver characteristics (IAB-DU and IAB-MT)</w:t>
      </w:r>
    </w:p>
    <w:p w14:paraId="252CF67F" w14:textId="77777777" w:rsidR="00874507" w:rsidRPr="00877511" w:rsidRDefault="00874507" w:rsidP="00874507">
      <w:pPr>
        <w:numPr>
          <w:ilvl w:val="1"/>
          <w:numId w:val="21"/>
        </w:numPr>
        <w:spacing w:after="0"/>
        <w:rPr>
          <w:lang w:eastAsia="zh-CN"/>
        </w:rPr>
      </w:pPr>
      <w:r w:rsidRPr="00874507">
        <w:rPr>
          <w:lang w:eastAsia="zh-CN"/>
        </w:rPr>
        <w:t>8</w:t>
      </w:r>
      <w:r w:rsidRPr="00874507">
        <w:rPr>
          <w:lang w:eastAsia="zh-CN"/>
        </w:rPr>
        <w:tab/>
        <w:t>IAB-DU and IAB-MT radiated demodulation performance characteristics</w:t>
      </w:r>
    </w:p>
    <w:p w14:paraId="3023E9ED" w14:textId="6EB47639" w:rsidR="00874507" w:rsidRPr="00874507" w:rsidRDefault="00874507" w:rsidP="00874507">
      <w:pPr>
        <w:numPr>
          <w:ilvl w:val="1"/>
          <w:numId w:val="21"/>
        </w:numPr>
        <w:spacing w:after="0"/>
        <w:rPr>
          <w:lang w:eastAsia="zh-CN"/>
        </w:rPr>
      </w:pPr>
      <w:r>
        <w:rPr>
          <w:lang w:eastAsia="zh-CN"/>
        </w:rPr>
        <w:t>Annex A [(normative)]: Reference measurement channels</w:t>
      </w:r>
    </w:p>
    <w:p w14:paraId="73BC182F" w14:textId="55F15CF2" w:rsidR="00874507" w:rsidRPr="00874507" w:rsidRDefault="00874507" w:rsidP="00874507">
      <w:pPr>
        <w:numPr>
          <w:ilvl w:val="1"/>
          <w:numId w:val="21"/>
        </w:numPr>
        <w:spacing w:after="0"/>
        <w:rPr>
          <w:lang w:eastAsia="zh-CN"/>
        </w:rPr>
      </w:pPr>
      <w:r>
        <w:rPr>
          <w:lang w:eastAsia="zh-CN"/>
        </w:rPr>
        <w:t>Annex B [(normative)]: Environmental requirements for the BS equipment</w:t>
      </w:r>
      <w:r>
        <w:rPr>
          <w:lang w:eastAsia="zh-CN"/>
        </w:rPr>
        <w:tab/>
      </w:r>
    </w:p>
    <w:p w14:paraId="07536A3C" w14:textId="14F62BB6" w:rsidR="00874507" w:rsidRPr="00874507" w:rsidRDefault="00874507" w:rsidP="00874507">
      <w:pPr>
        <w:numPr>
          <w:ilvl w:val="1"/>
          <w:numId w:val="21"/>
        </w:numPr>
        <w:spacing w:after="0"/>
        <w:rPr>
          <w:lang w:eastAsia="zh-CN"/>
        </w:rPr>
      </w:pPr>
      <w:r>
        <w:rPr>
          <w:lang w:eastAsia="zh-CN"/>
        </w:rPr>
        <w:t>Annex C [(informative)]: Test tolerances and derivation of test requirements</w:t>
      </w:r>
    </w:p>
    <w:p w14:paraId="4CD0C91C" w14:textId="31F31661" w:rsidR="00874507" w:rsidRPr="00874507" w:rsidRDefault="00874507" w:rsidP="00874507">
      <w:pPr>
        <w:numPr>
          <w:ilvl w:val="1"/>
          <w:numId w:val="21"/>
        </w:numPr>
        <w:spacing w:after="0"/>
        <w:rPr>
          <w:lang w:eastAsia="zh-CN"/>
        </w:rPr>
      </w:pPr>
      <w:r>
        <w:rPr>
          <w:lang w:eastAsia="zh-CN"/>
        </w:rPr>
        <w:t>Annex D [(normative)]: Calibration</w:t>
      </w:r>
    </w:p>
    <w:p w14:paraId="00C01789" w14:textId="1D9E3023" w:rsidR="00874507" w:rsidRPr="00874507" w:rsidRDefault="00874507" w:rsidP="00874507">
      <w:pPr>
        <w:numPr>
          <w:ilvl w:val="1"/>
          <w:numId w:val="21"/>
        </w:numPr>
        <w:spacing w:after="0"/>
        <w:rPr>
          <w:lang w:eastAsia="zh-CN"/>
        </w:rPr>
      </w:pPr>
      <w:r>
        <w:rPr>
          <w:lang w:eastAsia="zh-CN"/>
        </w:rPr>
        <w:t>Annex E [(informative)]: OTA measurement system set-up</w:t>
      </w:r>
    </w:p>
    <w:p w14:paraId="7637802C" w14:textId="79D76D8A" w:rsidR="00874507" w:rsidRPr="00877511" w:rsidRDefault="00874507" w:rsidP="00874507">
      <w:pPr>
        <w:numPr>
          <w:ilvl w:val="1"/>
          <w:numId w:val="21"/>
        </w:numPr>
        <w:spacing w:after="0"/>
        <w:rPr>
          <w:highlight w:val="yellow"/>
          <w:lang w:eastAsia="zh-CN"/>
        </w:rPr>
      </w:pPr>
      <w:r w:rsidRPr="00877511">
        <w:rPr>
          <w:highlight w:val="yellow"/>
          <w:lang w:eastAsia="zh-CN"/>
        </w:rPr>
        <w:t>Annex F [(normative)]: Void</w:t>
      </w:r>
    </w:p>
    <w:p w14:paraId="4A3D053B" w14:textId="7FE41342" w:rsidR="00874507" w:rsidRPr="00874507" w:rsidRDefault="00874507" w:rsidP="00874507">
      <w:pPr>
        <w:numPr>
          <w:ilvl w:val="1"/>
          <w:numId w:val="21"/>
        </w:numPr>
        <w:spacing w:after="0"/>
        <w:rPr>
          <w:lang w:eastAsia="zh-CN"/>
        </w:rPr>
      </w:pPr>
      <w:r>
        <w:rPr>
          <w:lang w:eastAsia="zh-CN"/>
        </w:rPr>
        <w:t>Annex G [(informative)]: Transmitter spatial emissions declaration</w:t>
      </w:r>
    </w:p>
    <w:p w14:paraId="4DF5C505" w14:textId="4FB5A849" w:rsidR="00874507" w:rsidRPr="00874507" w:rsidRDefault="00874507" w:rsidP="00874507">
      <w:pPr>
        <w:numPr>
          <w:ilvl w:val="1"/>
          <w:numId w:val="21"/>
        </w:numPr>
        <w:spacing w:after="0"/>
        <w:rPr>
          <w:lang w:eastAsia="zh-CN"/>
        </w:rPr>
      </w:pPr>
      <w:r>
        <w:rPr>
          <w:lang w:eastAsia="zh-CN"/>
        </w:rPr>
        <w:t>Annex H [(normative)]: Characteristics of the interfering signals</w:t>
      </w:r>
    </w:p>
    <w:p w14:paraId="689425EF" w14:textId="04FC69C1" w:rsidR="00874507" w:rsidRPr="00874507" w:rsidRDefault="00874507" w:rsidP="00874507">
      <w:pPr>
        <w:numPr>
          <w:ilvl w:val="1"/>
          <w:numId w:val="21"/>
        </w:numPr>
        <w:spacing w:after="0"/>
        <w:rPr>
          <w:lang w:eastAsia="zh-CN"/>
        </w:rPr>
      </w:pPr>
      <w:r>
        <w:rPr>
          <w:lang w:eastAsia="zh-CN"/>
        </w:rPr>
        <w:t>Annex I [(normative)]: TRP measurement procedures</w:t>
      </w:r>
    </w:p>
    <w:p w14:paraId="378F852B" w14:textId="4C61DB8B" w:rsidR="00874507" w:rsidRPr="00874507" w:rsidRDefault="00874507" w:rsidP="00874507">
      <w:pPr>
        <w:numPr>
          <w:ilvl w:val="1"/>
          <w:numId w:val="21"/>
        </w:numPr>
        <w:spacing w:after="0"/>
        <w:rPr>
          <w:lang w:eastAsia="zh-CN"/>
        </w:rPr>
      </w:pPr>
      <w:r w:rsidRPr="00874507">
        <w:rPr>
          <w:lang w:eastAsia="zh-CN"/>
        </w:rPr>
        <w:t xml:space="preserve">Annex J </w:t>
      </w:r>
      <w:r>
        <w:rPr>
          <w:lang w:eastAsia="zh-CN"/>
        </w:rPr>
        <w:t>[</w:t>
      </w:r>
      <w:r w:rsidRPr="00874507">
        <w:rPr>
          <w:lang w:eastAsia="zh-CN"/>
        </w:rPr>
        <w:t>(normative)</w:t>
      </w:r>
      <w:r>
        <w:rPr>
          <w:lang w:eastAsia="zh-CN"/>
        </w:rPr>
        <w:t>]</w:t>
      </w:r>
      <w:r w:rsidRPr="00874507">
        <w:rPr>
          <w:lang w:eastAsia="zh-CN"/>
        </w:rPr>
        <w:t>: Propagation conditions</w:t>
      </w:r>
    </w:p>
    <w:p w14:paraId="24D08F95" w14:textId="152081B9" w:rsidR="00874507" w:rsidRPr="00874507" w:rsidRDefault="00874507" w:rsidP="00874507">
      <w:pPr>
        <w:numPr>
          <w:ilvl w:val="1"/>
          <w:numId w:val="21"/>
        </w:numPr>
        <w:spacing w:after="0"/>
        <w:rPr>
          <w:lang w:eastAsia="zh-CN"/>
        </w:rPr>
      </w:pPr>
      <w:r>
        <w:rPr>
          <w:lang w:eastAsia="zh-CN"/>
        </w:rPr>
        <w:t>Annex K [(informative)]: Measuring noise close to noise-floor</w:t>
      </w:r>
    </w:p>
    <w:p w14:paraId="702111C1" w14:textId="50E7EA7B" w:rsidR="00874507" w:rsidRPr="00874507" w:rsidRDefault="00874507" w:rsidP="00874507">
      <w:pPr>
        <w:numPr>
          <w:ilvl w:val="1"/>
          <w:numId w:val="21"/>
        </w:numPr>
        <w:spacing w:after="0"/>
        <w:rPr>
          <w:lang w:eastAsia="zh-CN"/>
        </w:rPr>
      </w:pPr>
      <w:r>
        <w:rPr>
          <w:lang w:eastAsia="zh-CN"/>
        </w:rPr>
        <w:t>Annex L [(normative)]: In-channel TX tests</w:t>
      </w:r>
      <w:r>
        <w:rPr>
          <w:lang w:eastAsia="zh-CN"/>
        </w:rPr>
        <w:tab/>
      </w:r>
    </w:p>
    <w:p w14:paraId="22EE4D51" w14:textId="77777777" w:rsidR="00874507" w:rsidRPr="00874507" w:rsidRDefault="00874507" w:rsidP="00877511">
      <w:pPr>
        <w:spacing w:after="0"/>
        <w:rPr>
          <w:lang w:eastAsia="zh-CN"/>
        </w:rPr>
      </w:pPr>
    </w:p>
    <w:sectPr w:rsidR="00874507" w:rsidRPr="00874507" w:rsidSect="00D7633B">
      <w:footerReference w:type="default" r:id="rId13"/>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B72BB" w14:textId="77777777" w:rsidR="006A4356" w:rsidRDefault="006A4356" w:rsidP="001E365C">
      <w:pPr>
        <w:spacing w:after="0"/>
      </w:pPr>
      <w:r>
        <w:separator/>
      </w:r>
    </w:p>
  </w:endnote>
  <w:endnote w:type="continuationSeparator" w:id="0">
    <w:p w14:paraId="0A711C95" w14:textId="77777777" w:rsidR="006A4356" w:rsidRDefault="006A4356" w:rsidP="001E365C">
      <w:pPr>
        <w:spacing w:after="0"/>
      </w:pPr>
      <w:r>
        <w:continuationSeparator/>
      </w:r>
    </w:p>
  </w:endnote>
  <w:endnote w:type="continuationNotice" w:id="1">
    <w:p w14:paraId="44B87815" w14:textId="77777777" w:rsidR="006A4356" w:rsidRDefault="006A43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E2C8C" w14:textId="54EA2AF6" w:rsidR="00E23E7D" w:rsidRDefault="00E23E7D">
    <w:pPr>
      <w:pStyle w:val="Footer"/>
    </w:pPr>
    <w:r>
      <w:rPr>
        <w:noProof/>
        <w:lang w:val="en-US" w:eastAsia="zh-CN"/>
      </w:rPr>
      <mc:AlternateContent>
        <mc:Choice Requires="wps">
          <w:drawing>
            <wp:anchor distT="0" distB="0" distL="114300" distR="114300" simplePos="0" relativeHeight="251658240" behindDoc="0" locked="0" layoutInCell="0" allowOverlap="1" wp14:anchorId="367EFB28" wp14:editId="1B6FD6CF">
              <wp:simplePos x="0" y="0"/>
              <wp:positionH relativeFrom="page">
                <wp:posOffset>0</wp:posOffset>
              </wp:positionH>
              <wp:positionV relativeFrom="page">
                <wp:posOffset>10236200</wp:posOffset>
              </wp:positionV>
              <wp:extent cx="7560945" cy="266700"/>
              <wp:effectExtent l="0" t="0" r="0" b="0"/>
              <wp:wrapNone/>
              <wp:docPr id="1" name="MSIPCM5788478dbf7b40ce642f170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9B7F590" w14:textId="350F1A55" w:rsidR="00E23E7D" w:rsidRPr="002C23F3" w:rsidRDefault="00E23E7D" w:rsidP="002C23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67EFB28" id="_x0000_t202" coordsize="21600,21600" o:spt="202" path="m,l,21600r21600,l21600,xe">
              <v:stroke joinstyle="miter"/>
              <v:path gradientshapeok="t" o:connecttype="rect"/>
            </v:shapetype>
            <v:shape id="MSIPCM5788478dbf7b40ce642f170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x0B+MLUCAABI&#10;BQAADgAAAAAAAAAAAAAAAAAuAgAAZHJzL2Uyb0RvYy54bWxQSwECLQAUAAYACAAAACEAUZRDnt8A&#10;AAALAQAADwAAAAAAAAAAAAAAAAAPBQAAZHJzL2Rvd25yZXYueG1sUEsFBgAAAAAEAAQA8wAAABsG&#10;AAAAAA==&#10;" o:allowincell="f" filled="f" stroked="f" strokeweight=".5pt">
              <v:textbox inset="20pt,0,,0">
                <w:txbxContent>
                  <w:p w14:paraId="19B7F590" w14:textId="350F1A55" w:rsidR="00E23E7D" w:rsidRPr="002C23F3" w:rsidRDefault="00E23E7D" w:rsidP="002C23F3">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3C6891" w14:textId="77777777" w:rsidR="006A4356" w:rsidRDefault="006A4356" w:rsidP="001E365C">
      <w:pPr>
        <w:spacing w:after="0"/>
      </w:pPr>
      <w:r>
        <w:separator/>
      </w:r>
    </w:p>
  </w:footnote>
  <w:footnote w:type="continuationSeparator" w:id="0">
    <w:p w14:paraId="365E8655" w14:textId="77777777" w:rsidR="006A4356" w:rsidRDefault="006A4356" w:rsidP="001E365C">
      <w:pPr>
        <w:spacing w:after="0"/>
      </w:pPr>
      <w:r>
        <w:continuationSeparator/>
      </w:r>
    </w:p>
  </w:footnote>
  <w:footnote w:type="continuationNotice" w:id="1">
    <w:p w14:paraId="302E176D" w14:textId="77777777" w:rsidR="006A4356" w:rsidRDefault="006A43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714C6"/>
    <w:multiLevelType w:val="hybridMultilevel"/>
    <w:tmpl w:val="C3E605EE"/>
    <w:lvl w:ilvl="0" w:tplc="E0D4CA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6E5ACC"/>
    <w:multiLevelType w:val="hybridMultilevel"/>
    <w:tmpl w:val="74344A56"/>
    <w:lvl w:ilvl="0" w:tplc="AFEC8A8A">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4687D1C"/>
    <w:multiLevelType w:val="multilevel"/>
    <w:tmpl w:val="14687D1C"/>
    <w:lvl w:ilvl="0">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DE3A02"/>
    <w:multiLevelType w:val="hybridMultilevel"/>
    <w:tmpl w:val="314C90D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E9444AD"/>
    <w:multiLevelType w:val="hybridMultilevel"/>
    <w:tmpl w:val="D62C17B4"/>
    <w:lvl w:ilvl="0" w:tplc="DCDA2D0C">
      <w:start w:val="1"/>
      <w:numFmt w:val="bullet"/>
      <w:lvlText w:val="•"/>
      <w:lvlJc w:val="left"/>
      <w:pPr>
        <w:tabs>
          <w:tab w:val="num" w:pos="720"/>
        </w:tabs>
        <w:ind w:left="720" w:hanging="360"/>
      </w:pPr>
      <w:rPr>
        <w:rFonts w:ascii="Arial" w:hAnsi="Arial" w:hint="default"/>
      </w:rPr>
    </w:lvl>
    <w:lvl w:ilvl="1" w:tplc="6FE2C58A">
      <w:numFmt w:val="bullet"/>
      <w:lvlText w:val="•"/>
      <w:lvlJc w:val="left"/>
      <w:pPr>
        <w:tabs>
          <w:tab w:val="num" w:pos="1440"/>
        </w:tabs>
        <w:ind w:left="1440" w:hanging="360"/>
      </w:pPr>
      <w:rPr>
        <w:rFonts w:ascii="Arial" w:hAnsi="Arial" w:hint="default"/>
      </w:rPr>
    </w:lvl>
    <w:lvl w:ilvl="2" w:tplc="FAA08FA8" w:tentative="1">
      <w:start w:val="1"/>
      <w:numFmt w:val="bullet"/>
      <w:lvlText w:val="•"/>
      <w:lvlJc w:val="left"/>
      <w:pPr>
        <w:tabs>
          <w:tab w:val="num" w:pos="2160"/>
        </w:tabs>
        <w:ind w:left="2160" w:hanging="360"/>
      </w:pPr>
      <w:rPr>
        <w:rFonts w:ascii="Arial" w:hAnsi="Arial" w:hint="default"/>
      </w:rPr>
    </w:lvl>
    <w:lvl w:ilvl="3" w:tplc="CC0EE924" w:tentative="1">
      <w:start w:val="1"/>
      <w:numFmt w:val="bullet"/>
      <w:lvlText w:val="•"/>
      <w:lvlJc w:val="left"/>
      <w:pPr>
        <w:tabs>
          <w:tab w:val="num" w:pos="2880"/>
        </w:tabs>
        <w:ind w:left="2880" w:hanging="360"/>
      </w:pPr>
      <w:rPr>
        <w:rFonts w:ascii="Arial" w:hAnsi="Arial" w:hint="default"/>
      </w:rPr>
    </w:lvl>
    <w:lvl w:ilvl="4" w:tplc="9508F03A" w:tentative="1">
      <w:start w:val="1"/>
      <w:numFmt w:val="bullet"/>
      <w:lvlText w:val="•"/>
      <w:lvlJc w:val="left"/>
      <w:pPr>
        <w:tabs>
          <w:tab w:val="num" w:pos="3600"/>
        </w:tabs>
        <w:ind w:left="3600" w:hanging="360"/>
      </w:pPr>
      <w:rPr>
        <w:rFonts w:ascii="Arial" w:hAnsi="Arial" w:hint="default"/>
      </w:rPr>
    </w:lvl>
    <w:lvl w:ilvl="5" w:tplc="8C6ECB9C" w:tentative="1">
      <w:start w:val="1"/>
      <w:numFmt w:val="bullet"/>
      <w:lvlText w:val="•"/>
      <w:lvlJc w:val="left"/>
      <w:pPr>
        <w:tabs>
          <w:tab w:val="num" w:pos="4320"/>
        </w:tabs>
        <w:ind w:left="4320" w:hanging="360"/>
      </w:pPr>
      <w:rPr>
        <w:rFonts w:ascii="Arial" w:hAnsi="Arial" w:hint="default"/>
      </w:rPr>
    </w:lvl>
    <w:lvl w:ilvl="6" w:tplc="AD32C730" w:tentative="1">
      <w:start w:val="1"/>
      <w:numFmt w:val="bullet"/>
      <w:lvlText w:val="•"/>
      <w:lvlJc w:val="left"/>
      <w:pPr>
        <w:tabs>
          <w:tab w:val="num" w:pos="5040"/>
        </w:tabs>
        <w:ind w:left="5040" w:hanging="360"/>
      </w:pPr>
      <w:rPr>
        <w:rFonts w:ascii="Arial" w:hAnsi="Arial" w:hint="default"/>
      </w:rPr>
    </w:lvl>
    <w:lvl w:ilvl="7" w:tplc="293C4BCA" w:tentative="1">
      <w:start w:val="1"/>
      <w:numFmt w:val="bullet"/>
      <w:lvlText w:val="•"/>
      <w:lvlJc w:val="left"/>
      <w:pPr>
        <w:tabs>
          <w:tab w:val="num" w:pos="5760"/>
        </w:tabs>
        <w:ind w:left="5760" w:hanging="360"/>
      </w:pPr>
      <w:rPr>
        <w:rFonts w:ascii="Arial" w:hAnsi="Arial" w:hint="default"/>
      </w:rPr>
    </w:lvl>
    <w:lvl w:ilvl="8" w:tplc="1DEC2F7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D03A54"/>
    <w:multiLevelType w:val="multilevel"/>
    <w:tmpl w:val="22D03A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F36428"/>
    <w:multiLevelType w:val="multilevel"/>
    <w:tmpl w:val="26F364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8B1550E"/>
    <w:multiLevelType w:val="hybridMultilevel"/>
    <w:tmpl w:val="FE6C08AC"/>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2AC90EA9"/>
    <w:multiLevelType w:val="hybridMultilevel"/>
    <w:tmpl w:val="23AA7310"/>
    <w:lvl w:ilvl="0" w:tplc="85C69852">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2F0518D0"/>
    <w:multiLevelType w:val="hybridMultilevel"/>
    <w:tmpl w:val="49B88B48"/>
    <w:lvl w:ilvl="0" w:tplc="D68C441C">
      <w:start w:val="1"/>
      <w:numFmt w:val="bullet"/>
      <w:lvlText w:val="•"/>
      <w:lvlJc w:val="left"/>
      <w:pPr>
        <w:tabs>
          <w:tab w:val="num" w:pos="720"/>
        </w:tabs>
        <w:ind w:left="720" w:hanging="360"/>
      </w:pPr>
      <w:rPr>
        <w:rFonts w:ascii="Arial" w:hAnsi="Arial" w:hint="default"/>
      </w:rPr>
    </w:lvl>
    <w:lvl w:ilvl="1" w:tplc="6B08A57A">
      <w:numFmt w:val="bullet"/>
      <w:lvlText w:val="•"/>
      <w:lvlJc w:val="left"/>
      <w:pPr>
        <w:tabs>
          <w:tab w:val="num" w:pos="1440"/>
        </w:tabs>
        <w:ind w:left="1440" w:hanging="360"/>
      </w:pPr>
      <w:rPr>
        <w:rFonts w:ascii="Arial" w:hAnsi="Arial" w:hint="default"/>
      </w:rPr>
    </w:lvl>
    <w:lvl w:ilvl="2" w:tplc="CF6AD36C" w:tentative="1">
      <w:start w:val="1"/>
      <w:numFmt w:val="bullet"/>
      <w:lvlText w:val="•"/>
      <w:lvlJc w:val="left"/>
      <w:pPr>
        <w:tabs>
          <w:tab w:val="num" w:pos="2160"/>
        </w:tabs>
        <w:ind w:left="2160" w:hanging="360"/>
      </w:pPr>
      <w:rPr>
        <w:rFonts w:ascii="Arial" w:hAnsi="Arial" w:hint="default"/>
      </w:rPr>
    </w:lvl>
    <w:lvl w:ilvl="3" w:tplc="7FA694CA" w:tentative="1">
      <w:start w:val="1"/>
      <w:numFmt w:val="bullet"/>
      <w:lvlText w:val="•"/>
      <w:lvlJc w:val="left"/>
      <w:pPr>
        <w:tabs>
          <w:tab w:val="num" w:pos="2880"/>
        </w:tabs>
        <w:ind w:left="2880" w:hanging="360"/>
      </w:pPr>
      <w:rPr>
        <w:rFonts w:ascii="Arial" w:hAnsi="Arial" w:hint="default"/>
      </w:rPr>
    </w:lvl>
    <w:lvl w:ilvl="4" w:tplc="81F045CC" w:tentative="1">
      <w:start w:val="1"/>
      <w:numFmt w:val="bullet"/>
      <w:lvlText w:val="•"/>
      <w:lvlJc w:val="left"/>
      <w:pPr>
        <w:tabs>
          <w:tab w:val="num" w:pos="3600"/>
        </w:tabs>
        <w:ind w:left="3600" w:hanging="360"/>
      </w:pPr>
      <w:rPr>
        <w:rFonts w:ascii="Arial" w:hAnsi="Arial" w:hint="default"/>
      </w:rPr>
    </w:lvl>
    <w:lvl w:ilvl="5" w:tplc="0F86FFBA" w:tentative="1">
      <w:start w:val="1"/>
      <w:numFmt w:val="bullet"/>
      <w:lvlText w:val="•"/>
      <w:lvlJc w:val="left"/>
      <w:pPr>
        <w:tabs>
          <w:tab w:val="num" w:pos="4320"/>
        </w:tabs>
        <w:ind w:left="4320" w:hanging="360"/>
      </w:pPr>
      <w:rPr>
        <w:rFonts w:ascii="Arial" w:hAnsi="Arial" w:hint="default"/>
      </w:rPr>
    </w:lvl>
    <w:lvl w:ilvl="6" w:tplc="2C80ADC0" w:tentative="1">
      <w:start w:val="1"/>
      <w:numFmt w:val="bullet"/>
      <w:lvlText w:val="•"/>
      <w:lvlJc w:val="left"/>
      <w:pPr>
        <w:tabs>
          <w:tab w:val="num" w:pos="5040"/>
        </w:tabs>
        <w:ind w:left="5040" w:hanging="360"/>
      </w:pPr>
      <w:rPr>
        <w:rFonts w:ascii="Arial" w:hAnsi="Arial" w:hint="default"/>
      </w:rPr>
    </w:lvl>
    <w:lvl w:ilvl="7" w:tplc="498A9236" w:tentative="1">
      <w:start w:val="1"/>
      <w:numFmt w:val="bullet"/>
      <w:lvlText w:val="•"/>
      <w:lvlJc w:val="left"/>
      <w:pPr>
        <w:tabs>
          <w:tab w:val="num" w:pos="5760"/>
        </w:tabs>
        <w:ind w:left="5760" w:hanging="360"/>
      </w:pPr>
      <w:rPr>
        <w:rFonts w:ascii="Arial" w:hAnsi="Arial" w:hint="default"/>
      </w:rPr>
    </w:lvl>
    <w:lvl w:ilvl="8" w:tplc="85BE5EA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85F58EE"/>
    <w:multiLevelType w:val="hybridMultilevel"/>
    <w:tmpl w:val="0680CD8C"/>
    <w:lvl w:ilvl="0" w:tplc="B67A1C10">
      <w:start w:val="1"/>
      <w:numFmt w:val="bullet"/>
      <w:lvlText w:val="-"/>
      <w:lvlJc w:val="left"/>
      <w:pPr>
        <w:ind w:left="720" w:hanging="360"/>
      </w:pPr>
      <w:rPr>
        <w:rFonts w:ascii="Times New Roman" w:eastAsiaTheme="minorEastAsia"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B7304F7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4537028"/>
    <w:multiLevelType w:val="hybridMultilevel"/>
    <w:tmpl w:val="D522360C"/>
    <w:lvl w:ilvl="0" w:tplc="8A10F58E">
      <w:start w:val="2"/>
      <w:numFmt w:val="bullet"/>
      <w:lvlText w:val="-"/>
      <w:lvlJc w:val="left"/>
      <w:pPr>
        <w:ind w:left="645" w:hanging="360"/>
      </w:pPr>
      <w:rPr>
        <w:rFonts w:ascii="Times New Roman" w:eastAsiaTheme="minorEastAsia" w:hAnsi="Times New Roman" w:cs="Times New Roman" w:hint="default"/>
      </w:rPr>
    </w:lvl>
    <w:lvl w:ilvl="1" w:tplc="040B0003" w:tentative="1">
      <w:start w:val="1"/>
      <w:numFmt w:val="bullet"/>
      <w:lvlText w:val="o"/>
      <w:lvlJc w:val="left"/>
      <w:pPr>
        <w:ind w:left="1365" w:hanging="360"/>
      </w:pPr>
      <w:rPr>
        <w:rFonts w:ascii="Courier New" w:hAnsi="Courier New" w:cs="Courier New" w:hint="default"/>
      </w:rPr>
    </w:lvl>
    <w:lvl w:ilvl="2" w:tplc="040B0005" w:tentative="1">
      <w:start w:val="1"/>
      <w:numFmt w:val="bullet"/>
      <w:lvlText w:val=""/>
      <w:lvlJc w:val="left"/>
      <w:pPr>
        <w:ind w:left="2085" w:hanging="360"/>
      </w:pPr>
      <w:rPr>
        <w:rFonts w:ascii="Wingdings" w:hAnsi="Wingdings" w:hint="default"/>
      </w:rPr>
    </w:lvl>
    <w:lvl w:ilvl="3" w:tplc="040B0001" w:tentative="1">
      <w:start w:val="1"/>
      <w:numFmt w:val="bullet"/>
      <w:lvlText w:val=""/>
      <w:lvlJc w:val="left"/>
      <w:pPr>
        <w:ind w:left="2805" w:hanging="360"/>
      </w:pPr>
      <w:rPr>
        <w:rFonts w:ascii="Symbol" w:hAnsi="Symbol" w:hint="default"/>
      </w:rPr>
    </w:lvl>
    <w:lvl w:ilvl="4" w:tplc="040B0003" w:tentative="1">
      <w:start w:val="1"/>
      <w:numFmt w:val="bullet"/>
      <w:lvlText w:val="o"/>
      <w:lvlJc w:val="left"/>
      <w:pPr>
        <w:ind w:left="3525" w:hanging="360"/>
      </w:pPr>
      <w:rPr>
        <w:rFonts w:ascii="Courier New" w:hAnsi="Courier New" w:cs="Courier New" w:hint="default"/>
      </w:rPr>
    </w:lvl>
    <w:lvl w:ilvl="5" w:tplc="040B0005" w:tentative="1">
      <w:start w:val="1"/>
      <w:numFmt w:val="bullet"/>
      <w:lvlText w:val=""/>
      <w:lvlJc w:val="left"/>
      <w:pPr>
        <w:ind w:left="4245" w:hanging="360"/>
      </w:pPr>
      <w:rPr>
        <w:rFonts w:ascii="Wingdings" w:hAnsi="Wingdings" w:hint="default"/>
      </w:rPr>
    </w:lvl>
    <w:lvl w:ilvl="6" w:tplc="040B0001" w:tentative="1">
      <w:start w:val="1"/>
      <w:numFmt w:val="bullet"/>
      <w:lvlText w:val=""/>
      <w:lvlJc w:val="left"/>
      <w:pPr>
        <w:ind w:left="4965" w:hanging="360"/>
      </w:pPr>
      <w:rPr>
        <w:rFonts w:ascii="Symbol" w:hAnsi="Symbol" w:hint="default"/>
      </w:rPr>
    </w:lvl>
    <w:lvl w:ilvl="7" w:tplc="040B0003" w:tentative="1">
      <w:start w:val="1"/>
      <w:numFmt w:val="bullet"/>
      <w:lvlText w:val="o"/>
      <w:lvlJc w:val="left"/>
      <w:pPr>
        <w:ind w:left="5685" w:hanging="360"/>
      </w:pPr>
      <w:rPr>
        <w:rFonts w:ascii="Courier New" w:hAnsi="Courier New" w:cs="Courier New" w:hint="default"/>
      </w:rPr>
    </w:lvl>
    <w:lvl w:ilvl="8" w:tplc="040B0005" w:tentative="1">
      <w:start w:val="1"/>
      <w:numFmt w:val="bullet"/>
      <w:lvlText w:val=""/>
      <w:lvlJc w:val="left"/>
      <w:pPr>
        <w:ind w:left="6405" w:hanging="360"/>
      </w:pPr>
      <w:rPr>
        <w:rFonts w:ascii="Wingdings" w:hAnsi="Wingdings" w:hint="default"/>
      </w:rPr>
    </w:lvl>
  </w:abstractNum>
  <w:abstractNum w:abstractNumId="13" w15:restartNumberingAfterBreak="0">
    <w:nsid w:val="4A770EBB"/>
    <w:multiLevelType w:val="multilevel"/>
    <w:tmpl w:val="4A770E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50813375"/>
    <w:multiLevelType w:val="hybridMultilevel"/>
    <w:tmpl w:val="D34E0F76"/>
    <w:lvl w:ilvl="0" w:tplc="23FCD79A">
      <w:start w:val="4"/>
      <w:numFmt w:val="bullet"/>
      <w:lvlText w:val="-"/>
      <w:lvlJc w:val="left"/>
      <w:pPr>
        <w:ind w:left="720" w:hanging="360"/>
      </w:pPr>
      <w:rPr>
        <w:rFonts w:ascii="Times New Roman" w:eastAsiaTheme="minorEastAsia"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5EDF6DBD"/>
    <w:multiLevelType w:val="multilevel"/>
    <w:tmpl w:val="5EDF6DBD"/>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42D6B44"/>
    <w:multiLevelType w:val="hybridMultilevel"/>
    <w:tmpl w:val="4D1A3DC4"/>
    <w:lvl w:ilvl="0" w:tplc="BDE6A472">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89E476F"/>
    <w:multiLevelType w:val="hybridMultilevel"/>
    <w:tmpl w:val="8D9874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EB7C95"/>
    <w:multiLevelType w:val="hybridMultilevel"/>
    <w:tmpl w:val="37B23ACA"/>
    <w:lvl w:ilvl="0" w:tplc="64CA204A">
      <w:start w:val="4"/>
      <w:numFmt w:val="bullet"/>
      <w:lvlText w:val=""/>
      <w:lvlJc w:val="left"/>
      <w:pPr>
        <w:ind w:left="720" w:hanging="360"/>
      </w:pPr>
      <w:rPr>
        <w:rFonts w:ascii="Wingdings" w:eastAsiaTheme="minorEastAsia"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EA86A08"/>
    <w:multiLevelType w:val="hybridMultilevel"/>
    <w:tmpl w:val="03448D84"/>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7BAD76D6"/>
    <w:multiLevelType w:val="hybridMultilevel"/>
    <w:tmpl w:val="317E341A"/>
    <w:lvl w:ilvl="0" w:tplc="0DB4156C">
      <w:start w:val="4"/>
      <w:numFmt w:val="bullet"/>
      <w:lvlText w:val=""/>
      <w:lvlJc w:val="left"/>
      <w:pPr>
        <w:ind w:left="1440" w:hanging="360"/>
      </w:pPr>
      <w:rPr>
        <w:rFonts w:ascii="Wingdings" w:eastAsiaTheme="minorEastAsia" w:hAnsi="Wingdings" w:cs="Times New Roman"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num w:numId="1">
    <w:abstractNumId w:val="11"/>
  </w:num>
  <w:num w:numId="2">
    <w:abstractNumId w:val="5"/>
  </w:num>
  <w:num w:numId="3">
    <w:abstractNumId w:val="2"/>
  </w:num>
  <w:num w:numId="4">
    <w:abstractNumId w:val="15"/>
  </w:num>
  <w:num w:numId="5">
    <w:abstractNumId w:val="13"/>
  </w:num>
  <w:num w:numId="6">
    <w:abstractNumId w:val="0"/>
  </w:num>
  <w:num w:numId="7">
    <w:abstractNumId w:val="8"/>
  </w:num>
  <w:num w:numId="8">
    <w:abstractNumId w:val="17"/>
  </w:num>
  <w:num w:numId="9">
    <w:abstractNumId w:val="16"/>
  </w:num>
  <w:num w:numId="10">
    <w:abstractNumId w:val="1"/>
  </w:num>
  <w:num w:numId="11">
    <w:abstractNumId w:val="18"/>
  </w:num>
  <w:num w:numId="12">
    <w:abstractNumId w:val="14"/>
  </w:num>
  <w:num w:numId="13">
    <w:abstractNumId w:val="20"/>
  </w:num>
  <w:num w:numId="14">
    <w:abstractNumId w:val="19"/>
  </w:num>
  <w:num w:numId="15">
    <w:abstractNumId w:val="12"/>
  </w:num>
  <w:num w:numId="16">
    <w:abstractNumId w:val="3"/>
  </w:num>
  <w:num w:numId="17">
    <w:abstractNumId w:val="7"/>
  </w:num>
  <w:num w:numId="18">
    <w:abstractNumId w:val="10"/>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1027"/>
    <w:rsid w:val="00017670"/>
    <w:rsid w:val="00020C56"/>
    <w:rsid w:val="00026ACC"/>
    <w:rsid w:val="0003171D"/>
    <w:rsid w:val="00031C1D"/>
    <w:rsid w:val="00031C67"/>
    <w:rsid w:val="00032E8C"/>
    <w:rsid w:val="00035C50"/>
    <w:rsid w:val="00040144"/>
    <w:rsid w:val="00044AB6"/>
    <w:rsid w:val="00044F9B"/>
    <w:rsid w:val="000457A1"/>
    <w:rsid w:val="00050001"/>
    <w:rsid w:val="00052041"/>
    <w:rsid w:val="0005326A"/>
    <w:rsid w:val="00056C1C"/>
    <w:rsid w:val="0006266D"/>
    <w:rsid w:val="00064BAC"/>
    <w:rsid w:val="00065506"/>
    <w:rsid w:val="00065A7B"/>
    <w:rsid w:val="00071496"/>
    <w:rsid w:val="00072E71"/>
    <w:rsid w:val="0007382E"/>
    <w:rsid w:val="000766E1"/>
    <w:rsid w:val="00077FF6"/>
    <w:rsid w:val="00080D82"/>
    <w:rsid w:val="00081692"/>
    <w:rsid w:val="000823A1"/>
    <w:rsid w:val="00082C46"/>
    <w:rsid w:val="0008381E"/>
    <w:rsid w:val="00084B60"/>
    <w:rsid w:val="00085A0E"/>
    <w:rsid w:val="000862F4"/>
    <w:rsid w:val="00087548"/>
    <w:rsid w:val="00093E7E"/>
    <w:rsid w:val="000A1830"/>
    <w:rsid w:val="000A4121"/>
    <w:rsid w:val="000A4AA3"/>
    <w:rsid w:val="000A550E"/>
    <w:rsid w:val="000B1A55"/>
    <w:rsid w:val="000B20BB"/>
    <w:rsid w:val="000B2EF6"/>
    <w:rsid w:val="000B2FA6"/>
    <w:rsid w:val="000B467B"/>
    <w:rsid w:val="000B47A1"/>
    <w:rsid w:val="000B4AA0"/>
    <w:rsid w:val="000C2553"/>
    <w:rsid w:val="000C2788"/>
    <w:rsid w:val="000C38C3"/>
    <w:rsid w:val="000C59AB"/>
    <w:rsid w:val="000D09FD"/>
    <w:rsid w:val="000D44FB"/>
    <w:rsid w:val="000D4699"/>
    <w:rsid w:val="000D574B"/>
    <w:rsid w:val="000D6B17"/>
    <w:rsid w:val="000D6CFC"/>
    <w:rsid w:val="000E1873"/>
    <w:rsid w:val="000E537B"/>
    <w:rsid w:val="000E54F2"/>
    <w:rsid w:val="000E57D0"/>
    <w:rsid w:val="000E7858"/>
    <w:rsid w:val="000F39CA"/>
    <w:rsid w:val="000F686C"/>
    <w:rsid w:val="000F724A"/>
    <w:rsid w:val="00107927"/>
    <w:rsid w:val="00110E26"/>
    <w:rsid w:val="00111321"/>
    <w:rsid w:val="001131FD"/>
    <w:rsid w:val="00117BD6"/>
    <w:rsid w:val="001206C2"/>
    <w:rsid w:val="0012171E"/>
    <w:rsid w:val="00121978"/>
    <w:rsid w:val="00123422"/>
    <w:rsid w:val="00123EB0"/>
    <w:rsid w:val="00124B6A"/>
    <w:rsid w:val="001347E8"/>
    <w:rsid w:val="00136333"/>
    <w:rsid w:val="00136D4C"/>
    <w:rsid w:val="0014294C"/>
    <w:rsid w:val="00142BB9"/>
    <w:rsid w:val="00144F96"/>
    <w:rsid w:val="00145213"/>
    <w:rsid w:val="0014532B"/>
    <w:rsid w:val="00151EAC"/>
    <w:rsid w:val="00153528"/>
    <w:rsid w:val="00154E68"/>
    <w:rsid w:val="0015576E"/>
    <w:rsid w:val="0016172A"/>
    <w:rsid w:val="00161BE7"/>
    <w:rsid w:val="00162548"/>
    <w:rsid w:val="00172183"/>
    <w:rsid w:val="00172AF5"/>
    <w:rsid w:val="001735B5"/>
    <w:rsid w:val="001751AB"/>
    <w:rsid w:val="00175A3F"/>
    <w:rsid w:val="001764A1"/>
    <w:rsid w:val="0018082C"/>
    <w:rsid w:val="00180E09"/>
    <w:rsid w:val="00183D4C"/>
    <w:rsid w:val="00183F6D"/>
    <w:rsid w:val="0018670E"/>
    <w:rsid w:val="0019219A"/>
    <w:rsid w:val="00195077"/>
    <w:rsid w:val="00196DFA"/>
    <w:rsid w:val="001A033F"/>
    <w:rsid w:val="001A08AA"/>
    <w:rsid w:val="001A5138"/>
    <w:rsid w:val="001A59CB"/>
    <w:rsid w:val="001C1409"/>
    <w:rsid w:val="001C23BA"/>
    <w:rsid w:val="001C2AE6"/>
    <w:rsid w:val="001C2F96"/>
    <w:rsid w:val="001C3F25"/>
    <w:rsid w:val="001C4A89"/>
    <w:rsid w:val="001C6177"/>
    <w:rsid w:val="001D0363"/>
    <w:rsid w:val="001D3558"/>
    <w:rsid w:val="001D3CEC"/>
    <w:rsid w:val="001D7B25"/>
    <w:rsid w:val="001D7D94"/>
    <w:rsid w:val="001E0A28"/>
    <w:rsid w:val="001E10B3"/>
    <w:rsid w:val="001E365C"/>
    <w:rsid w:val="001E4218"/>
    <w:rsid w:val="001E5A9E"/>
    <w:rsid w:val="001F0B20"/>
    <w:rsid w:val="00200A62"/>
    <w:rsid w:val="00203740"/>
    <w:rsid w:val="002138EA"/>
    <w:rsid w:val="00213F84"/>
    <w:rsid w:val="00214FBD"/>
    <w:rsid w:val="0021628A"/>
    <w:rsid w:val="0022185C"/>
    <w:rsid w:val="00222897"/>
    <w:rsid w:val="00222B0C"/>
    <w:rsid w:val="00235394"/>
    <w:rsid w:val="00235577"/>
    <w:rsid w:val="002435CA"/>
    <w:rsid w:val="0024469F"/>
    <w:rsid w:val="00252DB8"/>
    <w:rsid w:val="002537BC"/>
    <w:rsid w:val="00253FB2"/>
    <w:rsid w:val="00255C58"/>
    <w:rsid w:val="00256E91"/>
    <w:rsid w:val="00260EC7"/>
    <w:rsid w:val="00261539"/>
    <w:rsid w:val="0026179F"/>
    <w:rsid w:val="00264984"/>
    <w:rsid w:val="00266509"/>
    <w:rsid w:val="002666AE"/>
    <w:rsid w:val="00271B07"/>
    <w:rsid w:val="00273DA4"/>
    <w:rsid w:val="00274E1A"/>
    <w:rsid w:val="00275AEB"/>
    <w:rsid w:val="002775B1"/>
    <w:rsid w:val="002775B9"/>
    <w:rsid w:val="002811C4"/>
    <w:rsid w:val="002812C3"/>
    <w:rsid w:val="0028205C"/>
    <w:rsid w:val="00282213"/>
    <w:rsid w:val="00284016"/>
    <w:rsid w:val="002858BF"/>
    <w:rsid w:val="00292D0B"/>
    <w:rsid w:val="002939AF"/>
    <w:rsid w:val="00293ED2"/>
    <w:rsid w:val="00294491"/>
    <w:rsid w:val="00294BDE"/>
    <w:rsid w:val="002A0CED"/>
    <w:rsid w:val="002A4CD0"/>
    <w:rsid w:val="002A7DA6"/>
    <w:rsid w:val="002B516C"/>
    <w:rsid w:val="002B5C6E"/>
    <w:rsid w:val="002B5D6C"/>
    <w:rsid w:val="002B5E1D"/>
    <w:rsid w:val="002B60C1"/>
    <w:rsid w:val="002B75A4"/>
    <w:rsid w:val="002C0040"/>
    <w:rsid w:val="002C0D0A"/>
    <w:rsid w:val="002C23F3"/>
    <w:rsid w:val="002C4B52"/>
    <w:rsid w:val="002D03E5"/>
    <w:rsid w:val="002D36EB"/>
    <w:rsid w:val="002D6BDF"/>
    <w:rsid w:val="002D6EDD"/>
    <w:rsid w:val="002E2CE9"/>
    <w:rsid w:val="002E3BF7"/>
    <w:rsid w:val="002E403E"/>
    <w:rsid w:val="002F158C"/>
    <w:rsid w:val="002F2C22"/>
    <w:rsid w:val="002F4093"/>
    <w:rsid w:val="002F5636"/>
    <w:rsid w:val="002F6092"/>
    <w:rsid w:val="002F73BD"/>
    <w:rsid w:val="002F7647"/>
    <w:rsid w:val="003022A5"/>
    <w:rsid w:val="003023E8"/>
    <w:rsid w:val="00307E51"/>
    <w:rsid w:val="00311363"/>
    <w:rsid w:val="00312C81"/>
    <w:rsid w:val="00315867"/>
    <w:rsid w:val="00316348"/>
    <w:rsid w:val="00321150"/>
    <w:rsid w:val="003228A6"/>
    <w:rsid w:val="00322CE8"/>
    <w:rsid w:val="003260D7"/>
    <w:rsid w:val="00336697"/>
    <w:rsid w:val="003408B7"/>
    <w:rsid w:val="003418CB"/>
    <w:rsid w:val="00344713"/>
    <w:rsid w:val="00347189"/>
    <w:rsid w:val="0035138F"/>
    <w:rsid w:val="00355873"/>
    <w:rsid w:val="0035660F"/>
    <w:rsid w:val="00361FD5"/>
    <w:rsid w:val="0036271B"/>
    <w:rsid w:val="003628B9"/>
    <w:rsid w:val="00362D8F"/>
    <w:rsid w:val="003640C7"/>
    <w:rsid w:val="003655BC"/>
    <w:rsid w:val="00367724"/>
    <w:rsid w:val="00367DAE"/>
    <w:rsid w:val="003736AF"/>
    <w:rsid w:val="003770F6"/>
    <w:rsid w:val="003819D4"/>
    <w:rsid w:val="00381AF3"/>
    <w:rsid w:val="00382106"/>
    <w:rsid w:val="00383E37"/>
    <w:rsid w:val="0038760F"/>
    <w:rsid w:val="00387E66"/>
    <w:rsid w:val="00393042"/>
    <w:rsid w:val="00394AD5"/>
    <w:rsid w:val="0039642D"/>
    <w:rsid w:val="003A2E40"/>
    <w:rsid w:val="003A5F6A"/>
    <w:rsid w:val="003A6139"/>
    <w:rsid w:val="003B0158"/>
    <w:rsid w:val="003B323D"/>
    <w:rsid w:val="003B40B6"/>
    <w:rsid w:val="003B56DB"/>
    <w:rsid w:val="003B6824"/>
    <w:rsid w:val="003B728D"/>
    <w:rsid w:val="003B755E"/>
    <w:rsid w:val="003C228E"/>
    <w:rsid w:val="003C51E7"/>
    <w:rsid w:val="003C63A6"/>
    <w:rsid w:val="003C6893"/>
    <w:rsid w:val="003C6DE2"/>
    <w:rsid w:val="003D0A2B"/>
    <w:rsid w:val="003D1EFD"/>
    <w:rsid w:val="003D28BF"/>
    <w:rsid w:val="003D3A0D"/>
    <w:rsid w:val="003D4215"/>
    <w:rsid w:val="003D4C47"/>
    <w:rsid w:val="003D7719"/>
    <w:rsid w:val="003E0529"/>
    <w:rsid w:val="003E0C9D"/>
    <w:rsid w:val="003E3D01"/>
    <w:rsid w:val="003E3E38"/>
    <w:rsid w:val="003E40EE"/>
    <w:rsid w:val="003E501E"/>
    <w:rsid w:val="003E7AB0"/>
    <w:rsid w:val="003F1C1B"/>
    <w:rsid w:val="003F4D01"/>
    <w:rsid w:val="003F59D8"/>
    <w:rsid w:val="003F5CE7"/>
    <w:rsid w:val="00400263"/>
    <w:rsid w:val="00401144"/>
    <w:rsid w:val="00402853"/>
    <w:rsid w:val="00403401"/>
    <w:rsid w:val="00404831"/>
    <w:rsid w:val="004057A0"/>
    <w:rsid w:val="00407661"/>
    <w:rsid w:val="00410314"/>
    <w:rsid w:val="004114F9"/>
    <w:rsid w:val="00412063"/>
    <w:rsid w:val="00412A1D"/>
    <w:rsid w:val="00412EB1"/>
    <w:rsid w:val="00413DDE"/>
    <w:rsid w:val="00414118"/>
    <w:rsid w:val="00416084"/>
    <w:rsid w:val="00424F8C"/>
    <w:rsid w:val="004271BA"/>
    <w:rsid w:val="00427359"/>
    <w:rsid w:val="00430497"/>
    <w:rsid w:val="00434AAB"/>
    <w:rsid w:val="00434DC1"/>
    <w:rsid w:val="004350F4"/>
    <w:rsid w:val="004412A0"/>
    <w:rsid w:val="00442417"/>
    <w:rsid w:val="00446408"/>
    <w:rsid w:val="0044722C"/>
    <w:rsid w:val="004501AC"/>
    <w:rsid w:val="00450F27"/>
    <w:rsid w:val="004510E5"/>
    <w:rsid w:val="00455179"/>
    <w:rsid w:val="00456A75"/>
    <w:rsid w:val="00461E39"/>
    <w:rsid w:val="004623A7"/>
    <w:rsid w:val="00462D3A"/>
    <w:rsid w:val="00463521"/>
    <w:rsid w:val="004635F9"/>
    <w:rsid w:val="004644FC"/>
    <w:rsid w:val="00471125"/>
    <w:rsid w:val="0047437A"/>
    <w:rsid w:val="004809D6"/>
    <w:rsid w:val="00480E42"/>
    <w:rsid w:val="00484C5D"/>
    <w:rsid w:val="0048543E"/>
    <w:rsid w:val="004868C1"/>
    <w:rsid w:val="0048750F"/>
    <w:rsid w:val="00487F35"/>
    <w:rsid w:val="00491C2B"/>
    <w:rsid w:val="004A495F"/>
    <w:rsid w:val="004A7544"/>
    <w:rsid w:val="004B0A95"/>
    <w:rsid w:val="004B3EA8"/>
    <w:rsid w:val="004B6B0F"/>
    <w:rsid w:val="004C7DC8"/>
    <w:rsid w:val="004D737D"/>
    <w:rsid w:val="004E2659"/>
    <w:rsid w:val="004E39EE"/>
    <w:rsid w:val="004E475C"/>
    <w:rsid w:val="004E5152"/>
    <w:rsid w:val="004E56E0"/>
    <w:rsid w:val="004E689C"/>
    <w:rsid w:val="004E7329"/>
    <w:rsid w:val="004F2CB0"/>
    <w:rsid w:val="004F613B"/>
    <w:rsid w:val="004F6342"/>
    <w:rsid w:val="005017F7"/>
    <w:rsid w:val="00501FA7"/>
    <w:rsid w:val="005034DC"/>
    <w:rsid w:val="005048C8"/>
    <w:rsid w:val="00505BFA"/>
    <w:rsid w:val="005071B4"/>
    <w:rsid w:val="00507687"/>
    <w:rsid w:val="005117A9"/>
    <w:rsid w:val="00511F57"/>
    <w:rsid w:val="00515CBE"/>
    <w:rsid w:val="00515E2B"/>
    <w:rsid w:val="00517237"/>
    <w:rsid w:val="00520294"/>
    <w:rsid w:val="00522A7E"/>
    <w:rsid w:val="00522F20"/>
    <w:rsid w:val="00524136"/>
    <w:rsid w:val="005308DB"/>
    <w:rsid w:val="00530A2E"/>
    <w:rsid w:val="00530FBE"/>
    <w:rsid w:val="0053121D"/>
    <w:rsid w:val="00533055"/>
    <w:rsid w:val="00533159"/>
    <w:rsid w:val="005339DB"/>
    <w:rsid w:val="00534C89"/>
    <w:rsid w:val="00541573"/>
    <w:rsid w:val="0054348A"/>
    <w:rsid w:val="00543A05"/>
    <w:rsid w:val="00553965"/>
    <w:rsid w:val="00562D5B"/>
    <w:rsid w:val="00564E25"/>
    <w:rsid w:val="005667EF"/>
    <w:rsid w:val="00571777"/>
    <w:rsid w:val="00575A70"/>
    <w:rsid w:val="00580FF5"/>
    <w:rsid w:val="0058348E"/>
    <w:rsid w:val="0058519C"/>
    <w:rsid w:val="00586242"/>
    <w:rsid w:val="0059149A"/>
    <w:rsid w:val="005956EE"/>
    <w:rsid w:val="005A083E"/>
    <w:rsid w:val="005A5F53"/>
    <w:rsid w:val="005B0175"/>
    <w:rsid w:val="005B4802"/>
    <w:rsid w:val="005B51E8"/>
    <w:rsid w:val="005C1EA6"/>
    <w:rsid w:val="005C39D0"/>
    <w:rsid w:val="005C5F6D"/>
    <w:rsid w:val="005D0A17"/>
    <w:rsid w:val="005D0B99"/>
    <w:rsid w:val="005D12FF"/>
    <w:rsid w:val="005D2345"/>
    <w:rsid w:val="005D308E"/>
    <w:rsid w:val="005D3A48"/>
    <w:rsid w:val="005D7AF8"/>
    <w:rsid w:val="005E366A"/>
    <w:rsid w:val="005F2145"/>
    <w:rsid w:val="005F7D66"/>
    <w:rsid w:val="00600410"/>
    <w:rsid w:val="006016E1"/>
    <w:rsid w:val="00602D27"/>
    <w:rsid w:val="00604230"/>
    <w:rsid w:val="006144A1"/>
    <w:rsid w:val="00615EBB"/>
    <w:rsid w:val="00616096"/>
    <w:rsid w:val="006160A2"/>
    <w:rsid w:val="00617110"/>
    <w:rsid w:val="006231F1"/>
    <w:rsid w:val="00623CCF"/>
    <w:rsid w:val="006302AA"/>
    <w:rsid w:val="00634E15"/>
    <w:rsid w:val="006363BD"/>
    <w:rsid w:val="00636A0C"/>
    <w:rsid w:val="006412DC"/>
    <w:rsid w:val="00642BC6"/>
    <w:rsid w:val="006430DD"/>
    <w:rsid w:val="00644790"/>
    <w:rsid w:val="006478EB"/>
    <w:rsid w:val="006501AF"/>
    <w:rsid w:val="00650DDE"/>
    <w:rsid w:val="00654067"/>
    <w:rsid w:val="00654FA3"/>
    <w:rsid w:val="0065505B"/>
    <w:rsid w:val="00655495"/>
    <w:rsid w:val="00656EE7"/>
    <w:rsid w:val="00657598"/>
    <w:rsid w:val="00660381"/>
    <w:rsid w:val="00660482"/>
    <w:rsid w:val="00665B63"/>
    <w:rsid w:val="006670AC"/>
    <w:rsid w:val="00672307"/>
    <w:rsid w:val="00675A7F"/>
    <w:rsid w:val="00677ED7"/>
    <w:rsid w:val="006808C6"/>
    <w:rsid w:val="00682668"/>
    <w:rsid w:val="00692A68"/>
    <w:rsid w:val="00695D85"/>
    <w:rsid w:val="006A30A2"/>
    <w:rsid w:val="006A4356"/>
    <w:rsid w:val="006A6D23"/>
    <w:rsid w:val="006B25DE"/>
    <w:rsid w:val="006B730F"/>
    <w:rsid w:val="006C0629"/>
    <w:rsid w:val="006C1C3B"/>
    <w:rsid w:val="006C4279"/>
    <w:rsid w:val="006C4D59"/>
    <w:rsid w:val="006C4E43"/>
    <w:rsid w:val="006C643E"/>
    <w:rsid w:val="006C7CC1"/>
    <w:rsid w:val="006D1D11"/>
    <w:rsid w:val="006D27E4"/>
    <w:rsid w:val="006D2932"/>
    <w:rsid w:val="006D33EA"/>
    <w:rsid w:val="006D3671"/>
    <w:rsid w:val="006D6502"/>
    <w:rsid w:val="006E0A73"/>
    <w:rsid w:val="006E0FEE"/>
    <w:rsid w:val="006E6C11"/>
    <w:rsid w:val="006F08C9"/>
    <w:rsid w:val="006F644E"/>
    <w:rsid w:val="006F7C0C"/>
    <w:rsid w:val="00700755"/>
    <w:rsid w:val="00704963"/>
    <w:rsid w:val="007063FD"/>
    <w:rsid w:val="0070646B"/>
    <w:rsid w:val="00707C62"/>
    <w:rsid w:val="007107B7"/>
    <w:rsid w:val="007130A2"/>
    <w:rsid w:val="00715463"/>
    <w:rsid w:val="00730655"/>
    <w:rsid w:val="00731D77"/>
    <w:rsid w:val="00732360"/>
    <w:rsid w:val="0073390A"/>
    <w:rsid w:val="00733AAC"/>
    <w:rsid w:val="00734118"/>
    <w:rsid w:val="00734E64"/>
    <w:rsid w:val="00735D0D"/>
    <w:rsid w:val="00736B37"/>
    <w:rsid w:val="007406C3"/>
    <w:rsid w:val="0074089F"/>
    <w:rsid w:val="00740A35"/>
    <w:rsid w:val="007520B4"/>
    <w:rsid w:val="0075511D"/>
    <w:rsid w:val="007568D9"/>
    <w:rsid w:val="0076121E"/>
    <w:rsid w:val="00761E6F"/>
    <w:rsid w:val="007655D5"/>
    <w:rsid w:val="00771536"/>
    <w:rsid w:val="00775229"/>
    <w:rsid w:val="007763C1"/>
    <w:rsid w:val="00777E82"/>
    <w:rsid w:val="00781359"/>
    <w:rsid w:val="00781A52"/>
    <w:rsid w:val="0078318C"/>
    <w:rsid w:val="007835CE"/>
    <w:rsid w:val="00786921"/>
    <w:rsid w:val="00797996"/>
    <w:rsid w:val="00797DB9"/>
    <w:rsid w:val="007A1EAA"/>
    <w:rsid w:val="007A79FD"/>
    <w:rsid w:val="007B0B9D"/>
    <w:rsid w:val="007B1131"/>
    <w:rsid w:val="007B5A43"/>
    <w:rsid w:val="007B709B"/>
    <w:rsid w:val="007C1343"/>
    <w:rsid w:val="007C2BA3"/>
    <w:rsid w:val="007C310D"/>
    <w:rsid w:val="007C5EF1"/>
    <w:rsid w:val="007C7BF5"/>
    <w:rsid w:val="007D19B7"/>
    <w:rsid w:val="007D75E5"/>
    <w:rsid w:val="007D773E"/>
    <w:rsid w:val="007E066E"/>
    <w:rsid w:val="007E1356"/>
    <w:rsid w:val="007E1F50"/>
    <w:rsid w:val="007E20FC"/>
    <w:rsid w:val="007E7062"/>
    <w:rsid w:val="007F057D"/>
    <w:rsid w:val="007F0873"/>
    <w:rsid w:val="007F0E1E"/>
    <w:rsid w:val="007F29A7"/>
    <w:rsid w:val="007F7A5A"/>
    <w:rsid w:val="00805BE8"/>
    <w:rsid w:val="00816078"/>
    <w:rsid w:val="008177E3"/>
    <w:rsid w:val="008201CC"/>
    <w:rsid w:val="00823A85"/>
    <w:rsid w:val="00823AA9"/>
    <w:rsid w:val="00825586"/>
    <w:rsid w:val="008255B9"/>
    <w:rsid w:val="00825CD8"/>
    <w:rsid w:val="00827324"/>
    <w:rsid w:val="00827FA9"/>
    <w:rsid w:val="00837458"/>
    <w:rsid w:val="00837AAE"/>
    <w:rsid w:val="008429AD"/>
    <w:rsid w:val="008429DB"/>
    <w:rsid w:val="008437A4"/>
    <w:rsid w:val="00847579"/>
    <w:rsid w:val="00850C75"/>
    <w:rsid w:val="00850E39"/>
    <w:rsid w:val="00850FDB"/>
    <w:rsid w:val="00852621"/>
    <w:rsid w:val="00853723"/>
    <w:rsid w:val="0085477A"/>
    <w:rsid w:val="00855107"/>
    <w:rsid w:val="00855173"/>
    <w:rsid w:val="008557D9"/>
    <w:rsid w:val="00855BF7"/>
    <w:rsid w:val="00856214"/>
    <w:rsid w:val="00862089"/>
    <w:rsid w:val="00866D5B"/>
    <w:rsid w:val="00866FF5"/>
    <w:rsid w:val="00873E1F"/>
    <w:rsid w:val="00873F4D"/>
    <w:rsid w:val="00874507"/>
    <w:rsid w:val="00874C16"/>
    <w:rsid w:val="0087532C"/>
    <w:rsid w:val="00877019"/>
    <w:rsid w:val="00877511"/>
    <w:rsid w:val="00886D1F"/>
    <w:rsid w:val="00886E7C"/>
    <w:rsid w:val="00891EE1"/>
    <w:rsid w:val="00893987"/>
    <w:rsid w:val="008963EF"/>
    <w:rsid w:val="0089688E"/>
    <w:rsid w:val="00897C55"/>
    <w:rsid w:val="008A09A0"/>
    <w:rsid w:val="008A1FBE"/>
    <w:rsid w:val="008B3194"/>
    <w:rsid w:val="008B5AE7"/>
    <w:rsid w:val="008C0AED"/>
    <w:rsid w:val="008C247E"/>
    <w:rsid w:val="008C406A"/>
    <w:rsid w:val="008C44A0"/>
    <w:rsid w:val="008C47C9"/>
    <w:rsid w:val="008C60E9"/>
    <w:rsid w:val="008D14AD"/>
    <w:rsid w:val="008D1B7C"/>
    <w:rsid w:val="008D5375"/>
    <w:rsid w:val="008D5738"/>
    <w:rsid w:val="008D6657"/>
    <w:rsid w:val="008E11C2"/>
    <w:rsid w:val="008E1F60"/>
    <w:rsid w:val="008E252E"/>
    <w:rsid w:val="008E307E"/>
    <w:rsid w:val="008E5EA2"/>
    <w:rsid w:val="008F4DD1"/>
    <w:rsid w:val="008F5CAB"/>
    <w:rsid w:val="008F6056"/>
    <w:rsid w:val="00902C07"/>
    <w:rsid w:val="00904574"/>
    <w:rsid w:val="00905804"/>
    <w:rsid w:val="009101E2"/>
    <w:rsid w:val="00915D73"/>
    <w:rsid w:val="00916077"/>
    <w:rsid w:val="009170A2"/>
    <w:rsid w:val="009208A6"/>
    <w:rsid w:val="00924514"/>
    <w:rsid w:val="00927316"/>
    <w:rsid w:val="0093276D"/>
    <w:rsid w:val="00933D12"/>
    <w:rsid w:val="00937065"/>
    <w:rsid w:val="00940285"/>
    <w:rsid w:val="009415B0"/>
    <w:rsid w:val="00941EF9"/>
    <w:rsid w:val="009476F2"/>
    <w:rsid w:val="00947E7E"/>
    <w:rsid w:val="0095139A"/>
    <w:rsid w:val="00953E16"/>
    <w:rsid w:val="009542AC"/>
    <w:rsid w:val="009569FE"/>
    <w:rsid w:val="009617F7"/>
    <w:rsid w:val="00961BB2"/>
    <w:rsid w:val="00961F07"/>
    <w:rsid w:val="00962108"/>
    <w:rsid w:val="009638D6"/>
    <w:rsid w:val="009653E1"/>
    <w:rsid w:val="00966F03"/>
    <w:rsid w:val="0097408E"/>
    <w:rsid w:val="00974BB2"/>
    <w:rsid w:val="00974FA7"/>
    <w:rsid w:val="009756E5"/>
    <w:rsid w:val="0097759F"/>
    <w:rsid w:val="00977A8C"/>
    <w:rsid w:val="00983910"/>
    <w:rsid w:val="00984E56"/>
    <w:rsid w:val="00985912"/>
    <w:rsid w:val="0099089F"/>
    <w:rsid w:val="00992DE5"/>
    <w:rsid w:val="009932AC"/>
    <w:rsid w:val="00994351"/>
    <w:rsid w:val="00996A8F"/>
    <w:rsid w:val="009A130F"/>
    <w:rsid w:val="009A1DBF"/>
    <w:rsid w:val="009A68E6"/>
    <w:rsid w:val="009A7598"/>
    <w:rsid w:val="009B1DF8"/>
    <w:rsid w:val="009B3D20"/>
    <w:rsid w:val="009B5418"/>
    <w:rsid w:val="009B57D2"/>
    <w:rsid w:val="009B6070"/>
    <w:rsid w:val="009B66B1"/>
    <w:rsid w:val="009C0727"/>
    <w:rsid w:val="009C492F"/>
    <w:rsid w:val="009C7D22"/>
    <w:rsid w:val="009D158C"/>
    <w:rsid w:val="009D2FF2"/>
    <w:rsid w:val="009D3226"/>
    <w:rsid w:val="009D3385"/>
    <w:rsid w:val="009D793C"/>
    <w:rsid w:val="009E16A9"/>
    <w:rsid w:val="009E2215"/>
    <w:rsid w:val="009E375F"/>
    <w:rsid w:val="009E39D4"/>
    <w:rsid w:val="009E5401"/>
    <w:rsid w:val="009F0DD3"/>
    <w:rsid w:val="009F1281"/>
    <w:rsid w:val="009F3DDA"/>
    <w:rsid w:val="009F4586"/>
    <w:rsid w:val="009F5607"/>
    <w:rsid w:val="00A0758F"/>
    <w:rsid w:val="00A1570A"/>
    <w:rsid w:val="00A15782"/>
    <w:rsid w:val="00A211B4"/>
    <w:rsid w:val="00A215F9"/>
    <w:rsid w:val="00A22BD2"/>
    <w:rsid w:val="00A235FE"/>
    <w:rsid w:val="00A33DDF"/>
    <w:rsid w:val="00A34547"/>
    <w:rsid w:val="00A376B7"/>
    <w:rsid w:val="00A37F07"/>
    <w:rsid w:val="00A41BF5"/>
    <w:rsid w:val="00A430CE"/>
    <w:rsid w:val="00A44778"/>
    <w:rsid w:val="00A469E7"/>
    <w:rsid w:val="00A54732"/>
    <w:rsid w:val="00A55633"/>
    <w:rsid w:val="00A56265"/>
    <w:rsid w:val="00A604A4"/>
    <w:rsid w:val="00A61B7D"/>
    <w:rsid w:val="00A625AC"/>
    <w:rsid w:val="00A6605B"/>
    <w:rsid w:val="00A66ADC"/>
    <w:rsid w:val="00A7147D"/>
    <w:rsid w:val="00A72725"/>
    <w:rsid w:val="00A81B15"/>
    <w:rsid w:val="00A837FF"/>
    <w:rsid w:val="00A849C9"/>
    <w:rsid w:val="00A84DC8"/>
    <w:rsid w:val="00A8588D"/>
    <w:rsid w:val="00A85DBC"/>
    <w:rsid w:val="00A87FEB"/>
    <w:rsid w:val="00A93F9F"/>
    <w:rsid w:val="00A9420E"/>
    <w:rsid w:val="00A97648"/>
    <w:rsid w:val="00AA1565"/>
    <w:rsid w:val="00AA1BD2"/>
    <w:rsid w:val="00AA1CFD"/>
    <w:rsid w:val="00AA1D4E"/>
    <w:rsid w:val="00AA2239"/>
    <w:rsid w:val="00AA33D2"/>
    <w:rsid w:val="00AB0C57"/>
    <w:rsid w:val="00AB1195"/>
    <w:rsid w:val="00AB4182"/>
    <w:rsid w:val="00AB4810"/>
    <w:rsid w:val="00AB78BA"/>
    <w:rsid w:val="00AC1605"/>
    <w:rsid w:val="00AC27DB"/>
    <w:rsid w:val="00AC2FD5"/>
    <w:rsid w:val="00AC6D6B"/>
    <w:rsid w:val="00AD458D"/>
    <w:rsid w:val="00AD7713"/>
    <w:rsid w:val="00AD7736"/>
    <w:rsid w:val="00AD7D18"/>
    <w:rsid w:val="00AE003B"/>
    <w:rsid w:val="00AE10CE"/>
    <w:rsid w:val="00AE1F8D"/>
    <w:rsid w:val="00AE2CD0"/>
    <w:rsid w:val="00AE70D4"/>
    <w:rsid w:val="00AE7868"/>
    <w:rsid w:val="00AF0407"/>
    <w:rsid w:val="00AF4B16"/>
    <w:rsid w:val="00AF4D8B"/>
    <w:rsid w:val="00AF718B"/>
    <w:rsid w:val="00B0417A"/>
    <w:rsid w:val="00B067CA"/>
    <w:rsid w:val="00B12B26"/>
    <w:rsid w:val="00B15CB4"/>
    <w:rsid w:val="00B15ECC"/>
    <w:rsid w:val="00B163F8"/>
    <w:rsid w:val="00B237DF"/>
    <w:rsid w:val="00B2472D"/>
    <w:rsid w:val="00B24CA0"/>
    <w:rsid w:val="00B2549F"/>
    <w:rsid w:val="00B25F91"/>
    <w:rsid w:val="00B3188D"/>
    <w:rsid w:val="00B355B7"/>
    <w:rsid w:val="00B37611"/>
    <w:rsid w:val="00B4108D"/>
    <w:rsid w:val="00B42363"/>
    <w:rsid w:val="00B42D33"/>
    <w:rsid w:val="00B5074F"/>
    <w:rsid w:val="00B57265"/>
    <w:rsid w:val="00B633AE"/>
    <w:rsid w:val="00B665D2"/>
    <w:rsid w:val="00B6737C"/>
    <w:rsid w:val="00B71A77"/>
    <w:rsid w:val="00B7214D"/>
    <w:rsid w:val="00B74372"/>
    <w:rsid w:val="00B75525"/>
    <w:rsid w:val="00B7667E"/>
    <w:rsid w:val="00B80283"/>
    <w:rsid w:val="00B8095F"/>
    <w:rsid w:val="00B80B0C"/>
    <w:rsid w:val="00B80B11"/>
    <w:rsid w:val="00B831AE"/>
    <w:rsid w:val="00B833A3"/>
    <w:rsid w:val="00B8446C"/>
    <w:rsid w:val="00B87725"/>
    <w:rsid w:val="00B879E5"/>
    <w:rsid w:val="00B92A15"/>
    <w:rsid w:val="00B937F9"/>
    <w:rsid w:val="00B93FA3"/>
    <w:rsid w:val="00BA084C"/>
    <w:rsid w:val="00BA1B29"/>
    <w:rsid w:val="00BA259A"/>
    <w:rsid w:val="00BA259C"/>
    <w:rsid w:val="00BA29D3"/>
    <w:rsid w:val="00BA307F"/>
    <w:rsid w:val="00BA5280"/>
    <w:rsid w:val="00BA6495"/>
    <w:rsid w:val="00BB14F1"/>
    <w:rsid w:val="00BB4718"/>
    <w:rsid w:val="00BB572E"/>
    <w:rsid w:val="00BB6EBC"/>
    <w:rsid w:val="00BB74FD"/>
    <w:rsid w:val="00BC4494"/>
    <w:rsid w:val="00BC5982"/>
    <w:rsid w:val="00BC60BF"/>
    <w:rsid w:val="00BD28BF"/>
    <w:rsid w:val="00BD48BE"/>
    <w:rsid w:val="00BD5110"/>
    <w:rsid w:val="00BD6404"/>
    <w:rsid w:val="00BD692C"/>
    <w:rsid w:val="00BE33AE"/>
    <w:rsid w:val="00BE3E22"/>
    <w:rsid w:val="00BF046F"/>
    <w:rsid w:val="00BF0905"/>
    <w:rsid w:val="00BF344A"/>
    <w:rsid w:val="00C01D50"/>
    <w:rsid w:val="00C04867"/>
    <w:rsid w:val="00C056DC"/>
    <w:rsid w:val="00C1329B"/>
    <w:rsid w:val="00C20823"/>
    <w:rsid w:val="00C21401"/>
    <w:rsid w:val="00C22B29"/>
    <w:rsid w:val="00C234BC"/>
    <w:rsid w:val="00C24C05"/>
    <w:rsid w:val="00C24D2F"/>
    <w:rsid w:val="00C26222"/>
    <w:rsid w:val="00C31283"/>
    <w:rsid w:val="00C33C48"/>
    <w:rsid w:val="00C340E5"/>
    <w:rsid w:val="00C3433B"/>
    <w:rsid w:val="00C35AA7"/>
    <w:rsid w:val="00C43BA1"/>
    <w:rsid w:val="00C43BB2"/>
    <w:rsid w:val="00C43DAB"/>
    <w:rsid w:val="00C45663"/>
    <w:rsid w:val="00C47F08"/>
    <w:rsid w:val="00C514A6"/>
    <w:rsid w:val="00C5739F"/>
    <w:rsid w:val="00C57CF0"/>
    <w:rsid w:val="00C649BD"/>
    <w:rsid w:val="00C65891"/>
    <w:rsid w:val="00C66AC9"/>
    <w:rsid w:val="00C724D3"/>
    <w:rsid w:val="00C73C79"/>
    <w:rsid w:val="00C77DD9"/>
    <w:rsid w:val="00C81A6E"/>
    <w:rsid w:val="00C83BE6"/>
    <w:rsid w:val="00C85354"/>
    <w:rsid w:val="00C86ABA"/>
    <w:rsid w:val="00C93E27"/>
    <w:rsid w:val="00C943F3"/>
    <w:rsid w:val="00C9543F"/>
    <w:rsid w:val="00C96BE1"/>
    <w:rsid w:val="00CA08C6"/>
    <w:rsid w:val="00CA0A77"/>
    <w:rsid w:val="00CA2729"/>
    <w:rsid w:val="00CA3057"/>
    <w:rsid w:val="00CA45F8"/>
    <w:rsid w:val="00CA6D12"/>
    <w:rsid w:val="00CB0305"/>
    <w:rsid w:val="00CB33C7"/>
    <w:rsid w:val="00CB5028"/>
    <w:rsid w:val="00CB6DA7"/>
    <w:rsid w:val="00CB7801"/>
    <w:rsid w:val="00CB7E4C"/>
    <w:rsid w:val="00CC1311"/>
    <w:rsid w:val="00CC25B4"/>
    <w:rsid w:val="00CC5F88"/>
    <w:rsid w:val="00CC69C8"/>
    <w:rsid w:val="00CC6CD7"/>
    <w:rsid w:val="00CC77A2"/>
    <w:rsid w:val="00CD307E"/>
    <w:rsid w:val="00CD6A1B"/>
    <w:rsid w:val="00CE0A7F"/>
    <w:rsid w:val="00CE1718"/>
    <w:rsid w:val="00CE2B4F"/>
    <w:rsid w:val="00CE7CAE"/>
    <w:rsid w:val="00CF0D4E"/>
    <w:rsid w:val="00CF4156"/>
    <w:rsid w:val="00D00F6F"/>
    <w:rsid w:val="00D03D00"/>
    <w:rsid w:val="00D05C30"/>
    <w:rsid w:val="00D0660A"/>
    <w:rsid w:val="00D10EF7"/>
    <w:rsid w:val="00D11359"/>
    <w:rsid w:val="00D12372"/>
    <w:rsid w:val="00D236F0"/>
    <w:rsid w:val="00D23F16"/>
    <w:rsid w:val="00D24E9B"/>
    <w:rsid w:val="00D26534"/>
    <w:rsid w:val="00D26D03"/>
    <w:rsid w:val="00D3188C"/>
    <w:rsid w:val="00D35F9B"/>
    <w:rsid w:val="00D36B69"/>
    <w:rsid w:val="00D372A5"/>
    <w:rsid w:val="00D408DD"/>
    <w:rsid w:val="00D41A82"/>
    <w:rsid w:val="00D45D72"/>
    <w:rsid w:val="00D46F86"/>
    <w:rsid w:val="00D50F47"/>
    <w:rsid w:val="00D520E4"/>
    <w:rsid w:val="00D53A38"/>
    <w:rsid w:val="00D56C2E"/>
    <w:rsid w:val="00D575DD"/>
    <w:rsid w:val="00D57DFA"/>
    <w:rsid w:val="00D67FCF"/>
    <w:rsid w:val="00D709CE"/>
    <w:rsid w:val="00D71F73"/>
    <w:rsid w:val="00D73919"/>
    <w:rsid w:val="00D73E8B"/>
    <w:rsid w:val="00D75026"/>
    <w:rsid w:val="00D7633B"/>
    <w:rsid w:val="00D80786"/>
    <w:rsid w:val="00D80D7E"/>
    <w:rsid w:val="00D81CAB"/>
    <w:rsid w:val="00D83FBF"/>
    <w:rsid w:val="00D8576F"/>
    <w:rsid w:val="00D8677F"/>
    <w:rsid w:val="00D91A25"/>
    <w:rsid w:val="00D9735F"/>
    <w:rsid w:val="00D97F0C"/>
    <w:rsid w:val="00DA3A86"/>
    <w:rsid w:val="00DA7FB9"/>
    <w:rsid w:val="00DB04C0"/>
    <w:rsid w:val="00DB4AFA"/>
    <w:rsid w:val="00DC2500"/>
    <w:rsid w:val="00DC3363"/>
    <w:rsid w:val="00DC711F"/>
    <w:rsid w:val="00DC77DC"/>
    <w:rsid w:val="00DD0453"/>
    <w:rsid w:val="00DD075C"/>
    <w:rsid w:val="00DD0C2C"/>
    <w:rsid w:val="00DD19DE"/>
    <w:rsid w:val="00DD2326"/>
    <w:rsid w:val="00DD28BC"/>
    <w:rsid w:val="00DD2970"/>
    <w:rsid w:val="00DE16FC"/>
    <w:rsid w:val="00DE1AD5"/>
    <w:rsid w:val="00DE29D9"/>
    <w:rsid w:val="00DE31F0"/>
    <w:rsid w:val="00DE3D1C"/>
    <w:rsid w:val="00DE47BB"/>
    <w:rsid w:val="00DF05D1"/>
    <w:rsid w:val="00DF6D92"/>
    <w:rsid w:val="00E0227D"/>
    <w:rsid w:val="00E0290C"/>
    <w:rsid w:val="00E0461A"/>
    <w:rsid w:val="00E04B84"/>
    <w:rsid w:val="00E06466"/>
    <w:rsid w:val="00E06FDA"/>
    <w:rsid w:val="00E14D93"/>
    <w:rsid w:val="00E160A5"/>
    <w:rsid w:val="00E1713D"/>
    <w:rsid w:val="00E2055D"/>
    <w:rsid w:val="00E20A43"/>
    <w:rsid w:val="00E2381E"/>
    <w:rsid w:val="00E23898"/>
    <w:rsid w:val="00E23E7D"/>
    <w:rsid w:val="00E26A91"/>
    <w:rsid w:val="00E319F1"/>
    <w:rsid w:val="00E32BF1"/>
    <w:rsid w:val="00E33678"/>
    <w:rsid w:val="00E33CD2"/>
    <w:rsid w:val="00E37C33"/>
    <w:rsid w:val="00E40E90"/>
    <w:rsid w:val="00E45C7E"/>
    <w:rsid w:val="00E51DEB"/>
    <w:rsid w:val="00E531EB"/>
    <w:rsid w:val="00E54874"/>
    <w:rsid w:val="00E54B6F"/>
    <w:rsid w:val="00E55184"/>
    <w:rsid w:val="00E55471"/>
    <w:rsid w:val="00E55ACA"/>
    <w:rsid w:val="00E57B74"/>
    <w:rsid w:val="00E65BC6"/>
    <w:rsid w:val="00E661FF"/>
    <w:rsid w:val="00E7184F"/>
    <w:rsid w:val="00E726EB"/>
    <w:rsid w:val="00E80B52"/>
    <w:rsid w:val="00E81B35"/>
    <w:rsid w:val="00E824C3"/>
    <w:rsid w:val="00E83B3D"/>
    <w:rsid w:val="00E840B3"/>
    <w:rsid w:val="00E8479F"/>
    <w:rsid w:val="00E84D10"/>
    <w:rsid w:val="00E8629F"/>
    <w:rsid w:val="00E91008"/>
    <w:rsid w:val="00E9374E"/>
    <w:rsid w:val="00E941F3"/>
    <w:rsid w:val="00E94F54"/>
    <w:rsid w:val="00E97AD5"/>
    <w:rsid w:val="00EA1111"/>
    <w:rsid w:val="00EA1DE6"/>
    <w:rsid w:val="00EA2148"/>
    <w:rsid w:val="00EA3B4F"/>
    <w:rsid w:val="00EA3C24"/>
    <w:rsid w:val="00EA67E2"/>
    <w:rsid w:val="00EA73DF"/>
    <w:rsid w:val="00EB0B21"/>
    <w:rsid w:val="00EB61AE"/>
    <w:rsid w:val="00EC322D"/>
    <w:rsid w:val="00ED383A"/>
    <w:rsid w:val="00ED69BC"/>
    <w:rsid w:val="00ED6DF0"/>
    <w:rsid w:val="00EE162E"/>
    <w:rsid w:val="00EE605A"/>
    <w:rsid w:val="00EE6EEF"/>
    <w:rsid w:val="00EF1EC5"/>
    <w:rsid w:val="00EF4C88"/>
    <w:rsid w:val="00EF4ECC"/>
    <w:rsid w:val="00EF55EB"/>
    <w:rsid w:val="00EF5CFD"/>
    <w:rsid w:val="00F00C39"/>
    <w:rsid w:val="00F00DCC"/>
    <w:rsid w:val="00F0156F"/>
    <w:rsid w:val="00F02691"/>
    <w:rsid w:val="00F040A8"/>
    <w:rsid w:val="00F05AC8"/>
    <w:rsid w:val="00F07167"/>
    <w:rsid w:val="00F072D8"/>
    <w:rsid w:val="00F07CE0"/>
    <w:rsid w:val="00F13237"/>
    <w:rsid w:val="00F1338F"/>
    <w:rsid w:val="00F13D05"/>
    <w:rsid w:val="00F1679D"/>
    <w:rsid w:val="00F1682C"/>
    <w:rsid w:val="00F16ABF"/>
    <w:rsid w:val="00F20B91"/>
    <w:rsid w:val="00F20FFD"/>
    <w:rsid w:val="00F21B54"/>
    <w:rsid w:val="00F24B8B"/>
    <w:rsid w:val="00F30D2E"/>
    <w:rsid w:val="00F333C9"/>
    <w:rsid w:val="00F35516"/>
    <w:rsid w:val="00F35790"/>
    <w:rsid w:val="00F40D70"/>
    <w:rsid w:val="00F4136D"/>
    <w:rsid w:val="00F4212E"/>
    <w:rsid w:val="00F42C20"/>
    <w:rsid w:val="00F43E34"/>
    <w:rsid w:val="00F53053"/>
    <w:rsid w:val="00F53FE2"/>
    <w:rsid w:val="00F575FF"/>
    <w:rsid w:val="00F602B0"/>
    <w:rsid w:val="00F60878"/>
    <w:rsid w:val="00F618EF"/>
    <w:rsid w:val="00F65582"/>
    <w:rsid w:val="00F66C03"/>
    <w:rsid w:val="00F66E75"/>
    <w:rsid w:val="00F756FA"/>
    <w:rsid w:val="00F77EB0"/>
    <w:rsid w:val="00F84D8E"/>
    <w:rsid w:val="00F869AD"/>
    <w:rsid w:val="00F87CDD"/>
    <w:rsid w:val="00F91739"/>
    <w:rsid w:val="00F92465"/>
    <w:rsid w:val="00F933F0"/>
    <w:rsid w:val="00F937A3"/>
    <w:rsid w:val="00F94715"/>
    <w:rsid w:val="00F95E71"/>
    <w:rsid w:val="00F96A3D"/>
    <w:rsid w:val="00FA3C96"/>
    <w:rsid w:val="00FA4718"/>
    <w:rsid w:val="00FA5848"/>
    <w:rsid w:val="00FA774F"/>
    <w:rsid w:val="00FA7F3D"/>
    <w:rsid w:val="00FB0C0B"/>
    <w:rsid w:val="00FB0D49"/>
    <w:rsid w:val="00FB38D8"/>
    <w:rsid w:val="00FB3DDD"/>
    <w:rsid w:val="00FB73E7"/>
    <w:rsid w:val="00FC051F"/>
    <w:rsid w:val="00FC06FF"/>
    <w:rsid w:val="00FC2D66"/>
    <w:rsid w:val="00FC370E"/>
    <w:rsid w:val="00FC4BA4"/>
    <w:rsid w:val="00FC61F6"/>
    <w:rsid w:val="00FC69B4"/>
    <w:rsid w:val="00FD0694"/>
    <w:rsid w:val="00FD25BE"/>
    <w:rsid w:val="00FD2E70"/>
    <w:rsid w:val="00FD67D0"/>
    <w:rsid w:val="00FD7AA7"/>
    <w:rsid w:val="00FE10AA"/>
    <w:rsid w:val="00FE54F4"/>
    <w:rsid w:val="00FE656A"/>
    <w:rsid w:val="00FE669A"/>
    <w:rsid w:val="00FF0664"/>
    <w:rsid w:val="00FF1FCB"/>
    <w:rsid w:val="00FF3A63"/>
    <w:rsid w:val="00FF52D4"/>
    <w:rsid w:val="00FF6AA4"/>
    <w:rsid w:val="00FF6B09"/>
    <w:rsid w:val="567567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D6F1CE"/>
  <w15:docId w15:val="{F0471385-62FD-4CE9-9F43-D78F07C9E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Pr>
      <w:rFonts w:eastAsia="MS Mincho"/>
      <w:lang w:val="en-GB" w:eastAsia="en-US"/>
    </w:rPr>
  </w:style>
  <w:style w:type="character" w:customStyle="1" w:styleId="NichtaufgelsteErwhnung1">
    <w:name w:val="Nicht aufgelöste Erwähnung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rsid w:val="00660482"/>
    <w:rPr>
      <w:color w:val="605E5C"/>
      <w:shd w:val="clear" w:color="auto" w:fill="E1DFDD"/>
    </w:rPr>
  </w:style>
  <w:style w:type="character" w:styleId="Strong">
    <w:name w:val="Strong"/>
    <w:basedOn w:val="DefaultParagraphFont"/>
    <w:uiPriority w:val="22"/>
    <w:qFormat/>
    <w:rsid w:val="00D7633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550450">
      <w:bodyDiv w:val="1"/>
      <w:marLeft w:val="0"/>
      <w:marRight w:val="0"/>
      <w:marTop w:val="0"/>
      <w:marBottom w:val="0"/>
      <w:divBdr>
        <w:top w:val="none" w:sz="0" w:space="0" w:color="auto"/>
        <w:left w:val="none" w:sz="0" w:space="0" w:color="auto"/>
        <w:bottom w:val="none" w:sz="0" w:space="0" w:color="auto"/>
        <w:right w:val="none" w:sz="0" w:space="0" w:color="auto"/>
      </w:divBdr>
      <w:divsChild>
        <w:div w:id="1426222151">
          <w:marLeft w:val="360"/>
          <w:marRight w:val="0"/>
          <w:marTop w:val="200"/>
          <w:marBottom w:val="0"/>
          <w:divBdr>
            <w:top w:val="none" w:sz="0" w:space="0" w:color="auto"/>
            <w:left w:val="none" w:sz="0" w:space="0" w:color="auto"/>
            <w:bottom w:val="none" w:sz="0" w:space="0" w:color="auto"/>
            <w:right w:val="none" w:sz="0" w:space="0" w:color="auto"/>
          </w:divBdr>
        </w:div>
        <w:div w:id="1227958739">
          <w:marLeft w:val="1080"/>
          <w:marRight w:val="0"/>
          <w:marTop w:val="100"/>
          <w:marBottom w:val="0"/>
          <w:divBdr>
            <w:top w:val="none" w:sz="0" w:space="0" w:color="auto"/>
            <w:left w:val="none" w:sz="0" w:space="0" w:color="auto"/>
            <w:bottom w:val="none" w:sz="0" w:space="0" w:color="auto"/>
            <w:right w:val="none" w:sz="0" w:space="0" w:color="auto"/>
          </w:divBdr>
        </w:div>
        <w:div w:id="1033384495">
          <w:marLeft w:val="1080"/>
          <w:marRight w:val="0"/>
          <w:marTop w:val="100"/>
          <w:marBottom w:val="0"/>
          <w:divBdr>
            <w:top w:val="none" w:sz="0" w:space="0" w:color="auto"/>
            <w:left w:val="none" w:sz="0" w:space="0" w:color="auto"/>
            <w:bottom w:val="none" w:sz="0" w:space="0" w:color="auto"/>
            <w:right w:val="none" w:sz="0" w:space="0" w:color="auto"/>
          </w:divBdr>
        </w:div>
        <w:div w:id="1643848590">
          <w:marLeft w:val="1080"/>
          <w:marRight w:val="0"/>
          <w:marTop w:val="100"/>
          <w:marBottom w:val="0"/>
          <w:divBdr>
            <w:top w:val="none" w:sz="0" w:space="0" w:color="auto"/>
            <w:left w:val="none" w:sz="0" w:space="0" w:color="auto"/>
            <w:bottom w:val="none" w:sz="0" w:space="0" w:color="auto"/>
            <w:right w:val="none" w:sz="0" w:space="0" w:color="auto"/>
          </w:divBdr>
        </w:div>
        <w:div w:id="1882009187">
          <w:marLeft w:val="1080"/>
          <w:marRight w:val="0"/>
          <w:marTop w:val="100"/>
          <w:marBottom w:val="0"/>
          <w:divBdr>
            <w:top w:val="none" w:sz="0" w:space="0" w:color="auto"/>
            <w:left w:val="none" w:sz="0" w:space="0" w:color="auto"/>
            <w:bottom w:val="none" w:sz="0" w:space="0" w:color="auto"/>
            <w:right w:val="none" w:sz="0" w:space="0" w:color="auto"/>
          </w:divBdr>
        </w:div>
        <w:div w:id="434060934">
          <w:marLeft w:val="1080"/>
          <w:marRight w:val="0"/>
          <w:marTop w:val="100"/>
          <w:marBottom w:val="0"/>
          <w:divBdr>
            <w:top w:val="none" w:sz="0" w:space="0" w:color="auto"/>
            <w:left w:val="none" w:sz="0" w:space="0" w:color="auto"/>
            <w:bottom w:val="none" w:sz="0" w:space="0" w:color="auto"/>
            <w:right w:val="none" w:sz="0" w:space="0" w:color="auto"/>
          </w:divBdr>
        </w:div>
        <w:div w:id="2004581780">
          <w:marLeft w:val="1080"/>
          <w:marRight w:val="0"/>
          <w:marTop w:val="100"/>
          <w:marBottom w:val="0"/>
          <w:divBdr>
            <w:top w:val="none" w:sz="0" w:space="0" w:color="auto"/>
            <w:left w:val="none" w:sz="0" w:space="0" w:color="auto"/>
            <w:bottom w:val="none" w:sz="0" w:space="0" w:color="auto"/>
            <w:right w:val="none" w:sz="0" w:space="0" w:color="auto"/>
          </w:divBdr>
        </w:div>
        <w:div w:id="1458379961">
          <w:marLeft w:val="1080"/>
          <w:marRight w:val="0"/>
          <w:marTop w:val="100"/>
          <w:marBottom w:val="0"/>
          <w:divBdr>
            <w:top w:val="none" w:sz="0" w:space="0" w:color="auto"/>
            <w:left w:val="none" w:sz="0" w:space="0" w:color="auto"/>
            <w:bottom w:val="none" w:sz="0" w:space="0" w:color="auto"/>
            <w:right w:val="none" w:sz="0" w:space="0" w:color="auto"/>
          </w:divBdr>
        </w:div>
        <w:div w:id="1257982977">
          <w:marLeft w:val="1080"/>
          <w:marRight w:val="0"/>
          <w:marTop w:val="100"/>
          <w:marBottom w:val="0"/>
          <w:divBdr>
            <w:top w:val="none" w:sz="0" w:space="0" w:color="auto"/>
            <w:left w:val="none" w:sz="0" w:space="0" w:color="auto"/>
            <w:bottom w:val="none" w:sz="0" w:space="0" w:color="auto"/>
            <w:right w:val="none" w:sz="0" w:space="0" w:color="auto"/>
          </w:divBdr>
        </w:div>
        <w:div w:id="456337969">
          <w:marLeft w:val="1080"/>
          <w:marRight w:val="0"/>
          <w:marTop w:val="100"/>
          <w:marBottom w:val="0"/>
          <w:divBdr>
            <w:top w:val="none" w:sz="0" w:space="0" w:color="auto"/>
            <w:left w:val="none" w:sz="0" w:space="0" w:color="auto"/>
            <w:bottom w:val="none" w:sz="0" w:space="0" w:color="auto"/>
            <w:right w:val="none" w:sz="0" w:space="0" w:color="auto"/>
          </w:divBdr>
        </w:div>
        <w:div w:id="1649284674">
          <w:marLeft w:val="1080"/>
          <w:marRight w:val="0"/>
          <w:marTop w:val="100"/>
          <w:marBottom w:val="0"/>
          <w:divBdr>
            <w:top w:val="none" w:sz="0" w:space="0" w:color="auto"/>
            <w:left w:val="none" w:sz="0" w:space="0" w:color="auto"/>
            <w:bottom w:val="none" w:sz="0" w:space="0" w:color="auto"/>
            <w:right w:val="none" w:sz="0" w:space="0" w:color="auto"/>
          </w:divBdr>
        </w:div>
        <w:div w:id="561604498">
          <w:marLeft w:val="1080"/>
          <w:marRight w:val="0"/>
          <w:marTop w:val="100"/>
          <w:marBottom w:val="0"/>
          <w:divBdr>
            <w:top w:val="none" w:sz="0" w:space="0" w:color="auto"/>
            <w:left w:val="none" w:sz="0" w:space="0" w:color="auto"/>
            <w:bottom w:val="none" w:sz="0" w:space="0" w:color="auto"/>
            <w:right w:val="none" w:sz="0" w:space="0" w:color="auto"/>
          </w:divBdr>
        </w:div>
        <w:div w:id="1995834104">
          <w:marLeft w:val="1080"/>
          <w:marRight w:val="0"/>
          <w:marTop w:val="100"/>
          <w:marBottom w:val="0"/>
          <w:divBdr>
            <w:top w:val="none" w:sz="0" w:space="0" w:color="auto"/>
            <w:left w:val="none" w:sz="0" w:space="0" w:color="auto"/>
            <w:bottom w:val="none" w:sz="0" w:space="0" w:color="auto"/>
            <w:right w:val="none" w:sz="0" w:space="0" w:color="auto"/>
          </w:divBdr>
        </w:div>
        <w:div w:id="1111319600">
          <w:marLeft w:val="1080"/>
          <w:marRight w:val="0"/>
          <w:marTop w:val="100"/>
          <w:marBottom w:val="0"/>
          <w:divBdr>
            <w:top w:val="none" w:sz="0" w:space="0" w:color="auto"/>
            <w:left w:val="none" w:sz="0" w:space="0" w:color="auto"/>
            <w:bottom w:val="none" w:sz="0" w:space="0" w:color="auto"/>
            <w:right w:val="none" w:sz="0" w:space="0" w:color="auto"/>
          </w:divBdr>
        </w:div>
        <w:div w:id="1207598967">
          <w:marLeft w:val="1080"/>
          <w:marRight w:val="0"/>
          <w:marTop w:val="100"/>
          <w:marBottom w:val="0"/>
          <w:divBdr>
            <w:top w:val="none" w:sz="0" w:space="0" w:color="auto"/>
            <w:left w:val="none" w:sz="0" w:space="0" w:color="auto"/>
            <w:bottom w:val="none" w:sz="0" w:space="0" w:color="auto"/>
            <w:right w:val="none" w:sz="0" w:space="0" w:color="auto"/>
          </w:divBdr>
        </w:div>
        <w:div w:id="927881456">
          <w:marLeft w:val="1080"/>
          <w:marRight w:val="0"/>
          <w:marTop w:val="100"/>
          <w:marBottom w:val="0"/>
          <w:divBdr>
            <w:top w:val="none" w:sz="0" w:space="0" w:color="auto"/>
            <w:left w:val="none" w:sz="0" w:space="0" w:color="auto"/>
            <w:bottom w:val="none" w:sz="0" w:space="0" w:color="auto"/>
            <w:right w:val="none" w:sz="0" w:space="0" w:color="auto"/>
          </w:divBdr>
        </w:div>
        <w:div w:id="994794286">
          <w:marLeft w:val="1080"/>
          <w:marRight w:val="0"/>
          <w:marTop w:val="100"/>
          <w:marBottom w:val="0"/>
          <w:divBdr>
            <w:top w:val="none" w:sz="0" w:space="0" w:color="auto"/>
            <w:left w:val="none" w:sz="0" w:space="0" w:color="auto"/>
            <w:bottom w:val="none" w:sz="0" w:space="0" w:color="auto"/>
            <w:right w:val="none" w:sz="0" w:space="0" w:color="auto"/>
          </w:divBdr>
        </w:div>
        <w:div w:id="1030881500">
          <w:marLeft w:val="1080"/>
          <w:marRight w:val="0"/>
          <w:marTop w:val="100"/>
          <w:marBottom w:val="0"/>
          <w:divBdr>
            <w:top w:val="none" w:sz="0" w:space="0" w:color="auto"/>
            <w:left w:val="none" w:sz="0" w:space="0" w:color="auto"/>
            <w:bottom w:val="none" w:sz="0" w:space="0" w:color="auto"/>
            <w:right w:val="none" w:sz="0" w:space="0" w:color="auto"/>
          </w:divBdr>
        </w:div>
        <w:div w:id="172379597">
          <w:marLeft w:val="1080"/>
          <w:marRight w:val="0"/>
          <w:marTop w:val="100"/>
          <w:marBottom w:val="0"/>
          <w:divBdr>
            <w:top w:val="none" w:sz="0" w:space="0" w:color="auto"/>
            <w:left w:val="none" w:sz="0" w:space="0" w:color="auto"/>
            <w:bottom w:val="none" w:sz="0" w:space="0" w:color="auto"/>
            <w:right w:val="none" w:sz="0" w:space="0" w:color="auto"/>
          </w:divBdr>
        </w:div>
        <w:div w:id="1316760489">
          <w:marLeft w:val="1080"/>
          <w:marRight w:val="0"/>
          <w:marTop w:val="100"/>
          <w:marBottom w:val="0"/>
          <w:divBdr>
            <w:top w:val="none" w:sz="0" w:space="0" w:color="auto"/>
            <w:left w:val="none" w:sz="0" w:space="0" w:color="auto"/>
            <w:bottom w:val="none" w:sz="0" w:space="0" w:color="auto"/>
            <w:right w:val="none" w:sz="0" w:space="0" w:color="auto"/>
          </w:divBdr>
        </w:div>
        <w:div w:id="422923096">
          <w:marLeft w:val="1080"/>
          <w:marRight w:val="0"/>
          <w:marTop w:val="100"/>
          <w:marBottom w:val="0"/>
          <w:divBdr>
            <w:top w:val="none" w:sz="0" w:space="0" w:color="auto"/>
            <w:left w:val="none" w:sz="0" w:space="0" w:color="auto"/>
            <w:bottom w:val="none" w:sz="0" w:space="0" w:color="auto"/>
            <w:right w:val="none" w:sz="0" w:space="0" w:color="auto"/>
          </w:divBdr>
        </w:div>
      </w:divsChild>
    </w:div>
    <w:div w:id="599027420">
      <w:bodyDiv w:val="1"/>
      <w:marLeft w:val="0"/>
      <w:marRight w:val="0"/>
      <w:marTop w:val="0"/>
      <w:marBottom w:val="0"/>
      <w:divBdr>
        <w:top w:val="none" w:sz="0" w:space="0" w:color="auto"/>
        <w:left w:val="none" w:sz="0" w:space="0" w:color="auto"/>
        <w:bottom w:val="none" w:sz="0" w:space="0" w:color="auto"/>
        <w:right w:val="none" w:sz="0" w:space="0" w:color="auto"/>
      </w:divBdr>
      <w:divsChild>
        <w:div w:id="271518775">
          <w:marLeft w:val="360"/>
          <w:marRight w:val="0"/>
          <w:marTop w:val="200"/>
          <w:marBottom w:val="0"/>
          <w:divBdr>
            <w:top w:val="none" w:sz="0" w:space="0" w:color="auto"/>
            <w:left w:val="none" w:sz="0" w:space="0" w:color="auto"/>
            <w:bottom w:val="none" w:sz="0" w:space="0" w:color="auto"/>
            <w:right w:val="none" w:sz="0" w:space="0" w:color="auto"/>
          </w:divBdr>
        </w:div>
        <w:div w:id="1719360246">
          <w:marLeft w:val="1080"/>
          <w:marRight w:val="0"/>
          <w:marTop w:val="100"/>
          <w:marBottom w:val="0"/>
          <w:divBdr>
            <w:top w:val="none" w:sz="0" w:space="0" w:color="auto"/>
            <w:left w:val="none" w:sz="0" w:space="0" w:color="auto"/>
            <w:bottom w:val="none" w:sz="0" w:space="0" w:color="auto"/>
            <w:right w:val="none" w:sz="0" w:space="0" w:color="auto"/>
          </w:divBdr>
        </w:div>
        <w:div w:id="2064937081">
          <w:marLeft w:val="1080"/>
          <w:marRight w:val="0"/>
          <w:marTop w:val="100"/>
          <w:marBottom w:val="0"/>
          <w:divBdr>
            <w:top w:val="none" w:sz="0" w:space="0" w:color="auto"/>
            <w:left w:val="none" w:sz="0" w:space="0" w:color="auto"/>
            <w:bottom w:val="none" w:sz="0" w:space="0" w:color="auto"/>
            <w:right w:val="none" w:sz="0" w:space="0" w:color="auto"/>
          </w:divBdr>
        </w:div>
        <w:div w:id="857041076">
          <w:marLeft w:val="1080"/>
          <w:marRight w:val="0"/>
          <w:marTop w:val="100"/>
          <w:marBottom w:val="0"/>
          <w:divBdr>
            <w:top w:val="none" w:sz="0" w:space="0" w:color="auto"/>
            <w:left w:val="none" w:sz="0" w:space="0" w:color="auto"/>
            <w:bottom w:val="none" w:sz="0" w:space="0" w:color="auto"/>
            <w:right w:val="none" w:sz="0" w:space="0" w:color="auto"/>
          </w:divBdr>
        </w:div>
        <w:div w:id="1782531927">
          <w:marLeft w:val="1080"/>
          <w:marRight w:val="0"/>
          <w:marTop w:val="100"/>
          <w:marBottom w:val="0"/>
          <w:divBdr>
            <w:top w:val="none" w:sz="0" w:space="0" w:color="auto"/>
            <w:left w:val="none" w:sz="0" w:space="0" w:color="auto"/>
            <w:bottom w:val="none" w:sz="0" w:space="0" w:color="auto"/>
            <w:right w:val="none" w:sz="0" w:space="0" w:color="auto"/>
          </w:divBdr>
        </w:div>
        <w:div w:id="904338773">
          <w:marLeft w:val="1080"/>
          <w:marRight w:val="0"/>
          <w:marTop w:val="100"/>
          <w:marBottom w:val="0"/>
          <w:divBdr>
            <w:top w:val="none" w:sz="0" w:space="0" w:color="auto"/>
            <w:left w:val="none" w:sz="0" w:space="0" w:color="auto"/>
            <w:bottom w:val="none" w:sz="0" w:space="0" w:color="auto"/>
            <w:right w:val="none" w:sz="0" w:space="0" w:color="auto"/>
          </w:divBdr>
        </w:div>
        <w:div w:id="772700274">
          <w:marLeft w:val="1080"/>
          <w:marRight w:val="0"/>
          <w:marTop w:val="100"/>
          <w:marBottom w:val="0"/>
          <w:divBdr>
            <w:top w:val="none" w:sz="0" w:space="0" w:color="auto"/>
            <w:left w:val="none" w:sz="0" w:space="0" w:color="auto"/>
            <w:bottom w:val="none" w:sz="0" w:space="0" w:color="auto"/>
            <w:right w:val="none" w:sz="0" w:space="0" w:color="auto"/>
          </w:divBdr>
        </w:div>
        <w:div w:id="546647266">
          <w:marLeft w:val="1080"/>
          <w:marRight w:val="0"/>
          <w:marTop w:val="100"/>
          <w:marBottom w:val="0"/>
          <w:divBdr>
            <w:top w:val="none" w:sz="0" w:space="0" w:color="auto"/>
            <w:left w:val="none" w:sz="0" w:space="0" w:color="auto"/>
            <w:bottom w:val="none" w:sz="0" w:space="0" w:color="auto"/>
            <w:right w:val="none" w:sz="0" w:space="0" w:color="auto"/>
          </w:divBdr>
        </w:div>
        <w:div w:id="497817823">
          <w:marLeft w:val="1080"/>
          <w:marRight w:val="0"/>
          <w:marTop w:val="100"/>
          <w:marBottom w:val="0"/>
          <w:divBdr>
            <w:top w:val="none" w:sz="0" w:space="0" w:color="auto"/>
            <w:left w:val="none" w:sz="0" w:space="0" w:color="auto"/>
            <w:bottom w:val="none" w:sz="0" w:space="0" w:color="auto"/>
            <w:right w:val="none" w:sz="0" w:space="0" w:color="auto"/>
          </w:divBdr>
        </w:div>
        <w:div w:id="1821774894">
          <w:marLeft w:val="1080"/>
          <w:marRight w:val="0"/>
          <w:marTop w:val="100"/>
          <w:marBottom w:val="0"/>
          <w:divBdr>
            <w:top w:val="none" w:sz="0" w:space="0" w:color="auto"/>
            <w:left w:val="none" w:sz="0" w:space="0" w:color="auto"/>
            <w:bottom w:val="none" w:sz="0" w:space="0" w:color="auto"/>
            <w:right w:val="none" w:sz="0" w:space="0" w:color="auto"/>
          </w:divBdr>
        </w:div>
        <w:div w:id="146098501">
          <w:marLeft w:val="1080"/>
          <w:marRight w:val="0"/>
          <w:marTop w:val="100"/>
          <w:marBottom w:val="0"/>
          <w:divBdr>
            <w:top w:val="none" w:sz="0" w:space="0" w:color="auto"/>
            <w:left w:val="none" w:sz="0" w:space="0" w:color="auto"/>
            <w:bottom w:val="none" w:sz="0" w:space="0" w:color="auto"/>
            <w:right w:val="none" w:sz="0" w:space="0" w:color="auto"/>
          </w:divBdr>
        </w:div>
        <w:div w:id="1778670070">
          <w:marLeft w:val="1080"/>
          <w:marRight w:val="0"/>
          <w:marTop w:val="100"/>
          <w:marBottom w:val="0"/>
          <w:divBdr>
            <w:top w:val="none" w:sz="0" w:space="0" w:color="auto"/>
            <w:left w:val="none" w:sz="0" w:space="0" w:color="auto"/>
            <w:bottom w:val="none" w:sz="0" w:space="0" w:color="auto"/>
            <w:right w:val="none" w:sz="0" w:space="0" w:color="auto"/>
          </w:divBdr>
        </w:div>
        <w:div w:id="2086762529">
          <w:marLeft w:val="1080"/>
          <w:marRight w:val="0"/>
          <w:marTop w:val="100"/>
          <w:marBottom w:val="0"/>
          <w:divBdr>
            <w:top w:val="none" w:sz="0" w:space="0" w:color="auto"/>
            <w:left w:val="none" w:sz="0" w:space="0" w:color="auto"/>
            <w:bottom w:val="none" w:sz="0" w:space="0" w:color="auto"/>
            <w:right w:val="none" w:sz="0" w:space="0" w:color="auto"/>
          </w:divBdr>
        </w:div>
        <w:div w:id="811756626">
          <w:marLeft w:val="1080"/>
          <w:marRight w:val="0"/>
          <w:marTop w:val="100"/>
          <w:marBottom w:val="0"/>
          <w:divBdr>
            <w:top w:val="none" w:sz="0" w:space="0" w:color="auto"/>
            <w:left w:val="none" w:sz="0" w:space="0" w:color="auto"/>
            <w:bottom w:val="none" w:sz="0" w:space="0" w:color="auto"/>
            <w:right w:val="none" w:sz="0" w:space="0" w:color="auto"/>
          </w:divBdr>
        </w:div>
        <w:div w:id="1331906301">
          <w:marLeft w:val="1080"/>
          <w:marRight w:val="0"/>
          <w:marTop w:val="100"/>
          <w:marBottom w:val="0"/>
          <w:divBdr>
            <w:top w:val="none" w:sz="0" w:space="0" w:color="auto"/>
            <w:left w:val="none" w:sz="0" w:space="0" w:color="auto"/>
            <w:bottom w:val="none" w:sz="0" w:space="0" w:color="auto"/>
            <w:right w:val="none" w:sz="0" w:space="0" w:color="auto"/>
          </w:divBdr>
        </w:div>
        <w:div w:id="236667252">
          <w:marLeft w:val="1080"/>
          <w:marRight w:val="0"/>
          <w:marTop w:val="100"/>
          <w:marBottom w:val="0"/>
          <w:divBdr>
            <w:top w:val="none" w:sz="0" w:space="0" w:color="auto"/>
            <w:left w:val="none" w:sz="0" w:space="0" w:color="auto"/>
            <w:bottom w:val="none" w:sz="0" w:space="0" w:color="auto"/>
            <w:right w:val="none" w:sz="0" w:space="0" w:color="auto"/>
          </w:divBdr>
        </w:div>
        <w:div w:id="892929948">
          <w:marLeft w:val="1080"/>
          <w:marRight w:val="0"/>
          <w:marTop w:val="100"/>
          <w:marBottom w:val="0"/>
          <w:divBdr>
            <w:top w:val="none" w:sz="0" w:space="0" w:color="auto"/>
            <w:left w:val="none" w:sz="0" w:space="0" w:color="auto"/>
            <w:bottom w:val="none" w:sz="0" w:space="0" w:color="auto"/>
            <w:right w:val="none" w:sz="0" w:space="0" w:color="auto"/>
          </w:divBdr>
        </w:div>
        <w:div w:id="1626231005">
          <w:marLeft w:val="1080"/>
          <w:marRight w:val="0"/>
          <w:marTop w:val="100"/>
          <w:marBottom w:val="0"/>
          <w:divBdr>
            <w:top w:val="none" w:sz="0" w:space="0" w:color="auto"/>
            <w:left w:val="none" w:sz="0" w:space="0" w:color="auto"/>
            <w:bottom w:val="none" w:sz="0" w:space="0" w:color="auto"/>
            <w:right w:val="none" w:sz="0" w:space="0" w:color="auto"/>
          </w:divBdr>
        </w:div>
        <w:div w:id="1275671171">
          <w:marLeft w:val="1080"/>
          <w:marRight w:val="0"/>
          <w:marTop w:val="100"/>
          <w:marBottom w:val="0"/>
          <w:divBdr>
            <w:top w:val="none" w:sz="0" w:space="0" w:color="auto"/>
            <w:left w:val="none" w:sz="0" w:space="0" w:color="auto"/>
            <w:bottom w:val="none" w:sz="0" w:space="0" w:color="auto"/>
            <w:right w:val="none" w:sz="0" w:space="0" w:color="auto"/>
          </w:divBdr>
        </w:div>
        <w:div w:id="595556062">
          <w:marLeft w:val="1080"/>
          <w:marRight w:val="0"/>
          <w:marTop w:val="100"/>
          <w:marBottom w:val="0"/>
          <w:divBdr>
            <w:top w:val="none" w:sz="0" w:space="0" w:color="auto"/>
            <w:left w:val="none" w:sz="0" w:space="0" w:color="auto"/>
            <w:bottom w:val="none" w:sz="0" w:space="0" w:color="auto"/>
            <w:right w:val="none" w:sz="0" w:space="0" w:color="auto"/>
          </w:divBdr>
        </w:div>
        <w:div w:id="1599679764">
          <w:marLeft w:val="1080"/>
          <w:marRight w:val="0"/>
          <w:marTop w:val="100"/>
          <w:marBottom w:val="0"/>
          <w:divBdr>
            <w:top w:val="none" w:sz="0" w:space="0" w:color="auto"/>
            <w:left w:val="none" w:sz="0" w:space="0" w:color="auto"/>
            <w:bottom w:val="none" w:sz="0" w:space="0" w:color="auto"/>
            <w:right w:val="none" w:sz="0" w:space="0" w:color="auto"/>
          </w:divBdr>
        </w:div>
        <w:div w:id="2095931353">
          <w:marLeft w:val="1080"/>
          <w:marRight w:val="0"/>
          <w:marTop w:val="100"/>
          <w:marBottom w:val="0"/>
          <w:divBdr>
            <w:top w:val="none" w:sz="0" w:space="0" w:color="auto"/>
            <w:left w:val="none" w:sz="0" w:space="0" w:color="auto"/>
            <w:bottom w:val="none" w:sz="0" w:space="0" w:color="auto"/>
            <w:right w:val="none" w:sz="0" w:space="0" w:color="auto"/>
          </w:divBdr>
        </w:div>
      </w:divsChild>
    </w:div>
    <w:div w:id="814568537">
      <w:bodyDiv w:val="1"/>
      <w:marLeft w:val="0"/>
      <w:marRight w:val="0"/>
      <w:marTop w:val="0"/>
      <w:marBottom w:val="0"/>
      <w:divBdr>
        <w:top w:val="none" w:sz="0" w:space="0" w:color="auto"/>
        <w:left w:val="none" w:sz="0" w:space="0" w:color="auto"/>
        <w:bottom w:val="none" w:sz="0" w:space="0" w:color="auto"/>
        <w:right w:val="none" w:sz="0" w:space="0" w:color="auto"/>
      </w:divBdr>
    </w:div>
    <w:div w:id="1184049300">
      <w:bodyDiv w:val="1"/>
      <w:marLeft w:val="0"/>
      <w:marRight w:val="0"/>
      <w:marTop w:val="0"/>
      <w:marBottom w:val="0"/>
      <w:divBdr>
        <w:top w:val="none" w:sz="0" w:space="0" w:color="auto"/>
        <w:left w:val="none" w:sz="0" w:space="0" w:color="auto"/>
        <w:bottom w:val="none" w:sz="0" w:space="0" w:color="auto"/>
        <w:right w:val="none" w:sz="0" w:space="0" w:color="auto"/>
      </w:divBdr>
    </w:div>
    <w:div w:id="1203515485">
      <w:bodyDiv w:val="1"/>
      <w:marLeft w:val="0"/>
      <w:marRight w:val="0"/>
      <w:marTop w:val="0"/>
      <w:marBottom w:val="0"/>
      <w:divBdr>
        <w:top w:val="none" w:sz="0" w:space="0" w:color="auto"/>
        <w:left w:val="none" w:sz="0" w:space="0" w:color="auto"/>
        <w:bottom w:val="none" w:sz="0" w:space="0" w:color="auto"/>
        <w:right w:val="none" w:sz="0" w:space="0" w:color="auto"/>
      </w:divBdr>
    </w:div>
    <w:div w:id="1408846948">
      <w:bodyDiv w:val="1"/>
      <w:marLeft w:val="0"/>
      <w:marRight w:val="0"/>
      <w:marTop w:val="0"/>
      <w:marBottom w:val="0"/>
      <w:divBdr>
        <w:top w:val="none" w:sz="0" w:space="0" w:color="auto"/>
        <w:left w:val="none" w:sz="0" w:space="0" w:color="auto"/>
        <w:bottom w:val="none" w:sz="0" w:space="0" w:color="auto"/>
        <w:right w:val="none" w:sz="0" w:space="0" w:color="auto"/>
      </w:divBdr>
    </w:div>
    <w:div w:id="1417364030">
      <w:bodyDiv w:val="1"/>
      <w:marLeft w:val="0"/>
      <w:marRight w:val="0"/>
      <w:marTop w:val="0"/>
      <w:marBottom w:val="0"/>
      <w:divBdr>
        <w:top w:val="none" w:sz="0" w:space="0" w:color="auto"/>
        <w:left w:val="none" w:sz="0" w:space="0" w:color="auto"/>
        <w:bottom w:val="none" w:sz="0" w:space="0" w:color="auto"/>
        <w:right w:val="none" w:sz="0" w:space="0" w:color="auto"/>
      </w:divBdr>
    </w:div>
    <w:div w:id="1582258298">
      <w:bodyDiv w:val="1"/>
      <w:marLeft w:val="0"/>
      <w:marRight w:val="0"/>
      <w:marTop w:val="0"/>
      <w:marBottom w:val="0"/>
      <w:divBdr>
        <w:top w:val="none" w:sz="0" w:space="0" w:color="auto"/>
        <w:left w:val="none" w:sz="0" w:space="0" w:color="auto"/>
        <w:bottom w:val="none" w:sz="0" w:space="0" w:color="auto"/>
        <w:right w:val="none" w:sz="0" w:space="0" w:color="auto"/>
      </w:divBdr>
    </w:div>
    <w:div w:id="1714191510">
      <w:bodyDiv w:val="1"/>
      <w:marLeft w:val="0"/>
      <w:marRight w:val="0"/>
      <w:marTop w:val="0"/>
      <w:marBottom w:val="0"/>
      <w:divBdr>
        <w:top w:val="none" w:sz="0" w:space="0" w:color="auto"/>
        <w:left w:val="none" w:sz="0" w:space="0" w:color="auto"/>
        <w:bottom w:val="none" w:sz="0" w:space="0" w:color="auto"/>
        <w:right w:val="none" w:sz="0" w:space="0" w:color="auto"/>
      </w:divBdr>
    </w:div>
    <w:div w:id="1930656654">
      <w:bodyDiv w:val="1"/>
      <w:marLeft w:val="0"/>
      <w:marRight w:val="0"/>
      <w:marTop w:val="0"/>
      <w:marBottom w:val="0"/>
      <w:divBdr>
        <w:top w:val="none" w:sz="0" w:space="0" w:color="auto"/>
        <w:left w:val="none" w:sz="0" w:space="0" w:color="auto"/>
        <w:bottom w:val="none" w:sz="0" w:space="0" w:color="auto"/>
        <w:right w:val="none" w:sz="0" w:space="0" w:color="auto"/>
      </w:divBdr>
    </w:div>
    <w:div w:id="19577086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696e5dc301e40e882dea83e6a13ed59">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56c11c9bd95518b580b39602135ec650"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A322FF-F144-44B2-89BA-78B712421927}">
  <ds:schemaRefs>
    <ds:schemaRef ds:uri="http://schemas.microsoft.com/sharepoint/v3/contenttype/forms"/>
  </ds:schemaRefs>
</ds:datastoreItem>
</file>

<file path=customXml/itemProps3.xml><?xml version="1.0" encoding="utf-8"?>
<ds:datastoreItem xmlns:ds="http://schemas.openxmlformats.org/officeDocument/2006/customXml" ds:itemID="{1025384E-9038-4698-A3EB-D85D77120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19E831-44D4-4F88-9AE6-73E6861BAAA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1033F14-F4F4-4D6B-85F1-9540963E2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617</Words>
  <Characters>5001</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5607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juanm@qti.qualcomm.com</dc:creator>
  <cp:keywords/>
  <dc:description/>
  <cp:lastModifiedBy>NOKIA</cp:lastModifiedBy>
  <cp:revision>3</cp:revision>
  <cp:lastPrinted>2019-04-25T01:09:00Z</cp:lastPrinted>
  <dcterms:created xsi:type="dcterms:W3CDTF">2021-02-02T19:28:00Z</dcterms:created>
  <dcterms:modified xsi:type="dcterms:W3CDTF">2021-02-03T19:14:00Z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0x010100EB28163D68FE8E4D9361964FDD814FC4</vt:lpwstr>
  </property>
  <property fmtid="{D5CDD505-2E9C-101B-9397-08002B2CF9AE}" pid="14" name="KSOProductBuildVer">
    <vt:lpwstr>2052-10.8.2.7027</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tim.frost@vodafone.com</vt:lpwstr>
  </property>
  <property fmtid="{D5CDD505-2E9C-101B-9397-08002B2CF9AE}" pid="18" name="MSIP_Label_0359f705-2ba0-454b-9cfc-6ce5bcaac040_SetDate">
    <vt:lpwstr>2020-09-02T15:16:43.5657528Z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General</vt:lpwstr>
  </property>
</Properties>
</file>